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FEDA9" w14:textId="543D34E6" w:rsidR="00515208" w:rsidRPr="00172980" w:rsidRDefault="00422852" w:rsidP="00F23E06">
      <w:pPr>
        <w:pStyle w:val="Heading1"/>
        <w:jc w:val="center"/>
        <w:rPr>
          <w:lang w:val="sr-Latn-RS"/>
        </w:rPr>
      </w:pPr>
      <w:r>
        <w:rPr>
          <w:noProof/>
          <w:lang w:eastAsia="sr-Latn-CS"/>
        </w:rPr>
        <w:drawing>
          <wp:anchor distT="0" distB="0" distL="114300" distR="114300" simplePos="0" relativeHeight="251698176" behindDoc="0" locked="0" layoutInCell="1" allowOverlap="1" wp14:anchorId="50CB7280" wp14:editId="017FAB7F">
            <wp:simplePos x="0" y="0"/>
            <wp:positionH relativeFrom="margin">
              <wp:align>left</wp:align>
            </wp:positionH>
            <wp:positionV relativeFrom="paragraph">
              <wp:posOffset>161925</wp:posOffset>
            </wp:positionV>
            <wp:extent cx="2019300" cy="768985"/>
            <wp:effectExtent l="0" t="0" r="0" b="0"/>
            <wp:wrapNone/>
            <wp:docPr id="158" name="Picture 158" descr="HEADER_logotipi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tipi_E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7444"/>
                    <a:stretch/>
                  </pic:blipFill>
                  <pic:spPr bwMode="auto">
                    <a:xfrm>
                      <a:off x="0" y="0"/>
                      <a:ext cx="2019300" cy="768985"/>
                    </a:xfrm>
                    <a:prstGeom prst="rect">
                      <a:avLst/>
                    </a:prstGeom>
                    <a:noFill/>
                    <a:ln>
                      <a:noFill/>
                    </a:ln>
                    <a:extLst>
                      <a:ext uri="{53640926-AAD7-44D8-BBD7-CCE9431645EC}">
                        <a14:shadowObscured xmlns:a14="http://schemas.microsoft.com/office/drawing/2010/main"/>
                      </a:ext>
                    </a:extLst>
                  </pic:spPr>
                </pic:pic>
              </a:graphicData>
            </a:graphic>
          </wp:anchor>
        </w:drawing>
      </w:r>
      <w:r w:rsidRPr="00422852">
        <w:rPr>
          <w:rFonts w:ascii="Arial" w:eastAsia="Times New Roman" w:hAnsi="Arial" w:cs="Arial"/>
          <w:noProof/>
          <w:color w:val="auto"/>
          <w:sz w:val="20"/>
          <w:szCs w:val="20"/>
          <w:lang w:val="sr-Latn-CS" w:eastAsia="sr-Latn-CS"/>
        </w:rPr>
        <w:drawing>
          <wp:anchor distT="0" distB="0" distL="114300" distR="114300" simplePos="0" relativeHeight="251700224" behindDoc="0" locked="0" layoutInCell="1" allowOverlap="1" wp14:anchorId="62DDFD5E" wp14:editId="6D8A58B3">
            <wp:simplePos x="0" y="0"/>
            <wp:positionH relativeFrom="margin">
              <wp:align>right</wp:align>
            </wp:positionH>
            <wp:positionV relativeFrom="paragraph">
              <wp:posOffset>-171450</wp:posOffset>
            </wp:positionV>
            <wp:extent cx="1495425" cy="1405824"/>
            <wp:effectExtent l="0" t="0" r="0" b="4445"/>
            <wp:wrapNone/>
            <wp:docPr id="157" name="Picture 157" descr="A red and white coat of arms with a crow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A red and white coat of arms with a crow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425" cy="1405824"/>
                    </a:xfrm>
                    <a:prstGeom prst="rect">
                      <a:avLst/>
                    </a:prstGeom>
                  </pic:spPr>
                </pic:pic>
              </a:graphicData>
            </a:graphic>
          </wp:anchor>
        </w:drawing>
      </w:r>
    </w:p>
    <w:p w14:paraId="63D923DE" w14:textId="3D9AF030" w:rsidR="00515208" w:rsidRPr="00172980" w:rsidRDefault="00515208" w:rsidP="00F23E06">
      <w:pPr>
        <w:pStyle w:val="Heading1"/>
        <w:jc w:val="center"/>
        <w:rPr>
          <w:lang w:val="sr-Latn-RS"/>
        </w:rPr>
      </w:pPr>
    </w:p>
    <w:p w14:paraId="7BFD350E" w14:textId="3BE94F33" w:rsidR="00886B82" w:rsidRPr="00172980" w:rsidRDefault="00886B82" w:rsidP="00886B82">
      <w:pPr>
        <w:rPr>
          <w:lang w:val="sr-Latn-RS"/>
        </w:rPr>
      </w:pPr>
    </w:p>
    <w:p w14:paraId="00902DC6" w14:textId="3638BB07" w:rsidR="00886B82" w:rsidRPr="00172980" w:rsidRDefault="00886B82" w:rsidP="00886B82">
      <w:pPr>
        <w:rPr>
          <w:lang w:val="sr-Latn-RS"/>
        </w:rPr>
      </w:pPr>
    </w:p>
    <w:p w14:paraId="396BDAEE" w14:textId="79BAA42A" w:rsidR="00886B82" w:rsidRPr="00172980" w:rsidRDefault="00886B82" w:rsidP="00886B82">
      <w:pPr>
        <w:rPr>
          <w:lang w:val="sr-Latn-RS"/>
        </w:rPr>
      </w:pPr>
    </w:p>
    <w:p w14:paraId="0838D8F2" w14:textId="07E76ECB" w:rsidR="00886B82" w:rsidRPr="00172980" w:rsidRDefault="00886B82" w:rsidP="00886B82">
      <w:pPr>
        <w:rPr>
          <w:lang w:val="sr-Latn-RS"/>
        </w:rPr>
      </w:pPr>
    </w:p>
    <w:p w14:paraId="54922209" w14:textId="05308745" w:rsidR="00886B82" w:rsidRPr="00172980" w:rsidRDefault="00886B82" w:rsidP="00886B82">
      <w:pPr>
        <w:rPr>
          <w:lang w:val="sr-Latn-RS"/>
        </w:rPr>
      </w:pPr>
    </w:p>
    <w:p w14:paraId="31C206EF" w14:textId="77777777" w:rsidR="00886B82" w:rsidRPr="00172980" w:rsidRDefault="00886B82" w:rsidP="00886B82">
      <w:pPr>
        <w:rPr>
          <w:lang w:val="sr-Latn-RS"/>
        </w:rPr>
      </w:pPr>
    </w:p>
    <w:p w14:paraId="3D11BD8D" w14:textId="77777777" w:rsidR="00515208" w:rsidRPr="00BF2899" w:rsidRDefault="00515208" w:rsidP="00F23E06">
      <w:pPr>
        <w:pStyle w:val="Heading1"/>
        <w:jc w:val="center"/>
        <w:rPr>
          <w:lang w:val="sr-Cyrl-RS"/>
        </w:rPr>
      </w:pPr>
    </w:p>
    <w:p w14:paraId="5E2B0A21" w14:textId="77777777" w:rsidR="00F607BE" w:rsidRDefault="00F607BE" w:rsidP="00BF2899">
      <w:pPr>
        <w:pStyle w:val="Heading1"/>
        <w:jc w:val="center"/>
        <w:rPr>
          <w:b/>
          <w:color w:val="auto"/>
          <w:sz w:val="40"/>
          <w:szCs w:val="40"/>
          <w:lang w:val="sr-Cyrl-RS"/>
        </w:rPr>
      </w:pPr>
    </w:p>
    <w:p w14:paraId="44450968" w14:textId="77777777" w:rsidR="00F607BE" w:rsidRDefault="00F607BE" w:rsidP="00BF2899">
      <w:pPr>
        <w:pStyle w:val="Heading1"/>
        <w:jc w:val="center"/>
        <w:rPr>
          <w:b/>
          <w:color w:val="auto"/>
          <w:sz w:val="40"/>
          <w:szCs w:val="40"/>
          <w:lang w:val="sr-Cyrl-RS"/>
        </w:rPr>
      </w:pPr>
    </w:p>
    <w:p w14:paraId="76E5BCC2" w14:textId="77777777" w:rsidR="00F607BE" w:rsidRDefault="00F607BE" w:rsidP="00BF2899">
      <w:pPr>
        <w:pStyle w:val="Heading1"/>
        <w:jc w:val="center"/>
        <w:rPr>
          <w:b/>
          <w:color w:val="auto"/>
          <w:sz w:val="40"/>
          <w:szCs w:val="40"/>
          <w:lang w:val="sr-Cyrl-RS"/>
        </w:rPr>
      </w:pPr>
    </w:p>
    <w:p w14:paraId="6F2EAEA6" w14:textId="77777777" w:rsidR="00F607BE" w:rsidRDefault="00F607BE" w:rsidP="00BF2899">
      <w:pPr>
        <w:pStyle w:val="Heading1"/>
        <w:jc w:val="center"/>
        <w:rPr>
          <w:b/>
          <w:color w:val="auto"/>
          <w:sz w:val="40"/>
          <w:szCs w:val="40"/>
          <w:lang w:val="sr-Cyrl-RS"/>
        </w:rPr>
      </w:pPr>
    </w:p>
    <w:p w14:paraId="2A33F714" w14:textId="77777777" w:rsidR="00F607BE" w:rsidRDefault="00F607BE" w:rsidP="00BF2899">
      <w:pPr>
        <w:pStyle w:val="Heading1"/>
        <w:jc w:val="center"/>
        <w:rPr>
          <w:b/>
          <w:color w:val="auto"/>
          <w:sz w:val="40"/>
          <w:szCs w:val="40"/>
          <w:lang w:val="sr-Cyrl-RS"/>
        </w:rPr>
      </w:pPr>
    </w:p>
    <w:p w14:paraId="26D209A6" w14:textId="6859E956" w:rsidR="00404BF2" w:rsidRPr="002322B5" w:rsidRDefault="009C3029" w:rsidP="00404BF2">
      <w:pPr>
        <w:jc w:val="center"/>
        <w:rPr>
          <w:rFonts w:ascii="Times New Roman" w:hAnsi="Times New Roman" w:cs="Times New Roman"/>
          <w:b/>
          <w:sz w:val="40"/>
          <w:szCs w:val="40"/>
          <w:lang w:val="sr-Latn-RS"/>
        </w:rPr>
      </w:pPr>
      <w:r w:rsidRPr="002322B5">
        <w:rPr>
          <w:rFonts w:ascii="Times New Roman" w:eastAsiaTheme="majorEastAsia" w:hAnsi="Times New Roman" w:cs="Times New Roman"/>
          <w:b/>
          <w:sz w:val="40"/>
          <w:szCs w:val="40"/>
          <w:lang w:val="sr-Cyrl-RS"/>
        </w:rPr>
        <w:t>Смернице за израду Плана континуитета пружања услуга јавне управе</w:t>
      </w:r>
    </w:p>
    <w:p w14:paraId="01EEB4C0" w14:textId="2E0F6F8E" w:rsidR="00515208" w:rsidRPr="002322B5" w:rsidRDefault="00515208" w:rsidP="00515208">
      <w:pPr>
        <w:rPr>
          <w:rFonts w:ascii="Times New Roman" w:hAnsi="Times New Roman" w:cs="Times New Roman"/>
          <w:lang w:val="sr-Latn-RS"/>
        </w:rPr>
      </w:pPr>
    </w:p>
    <w:p w14:paraId="21375435" w14:textId="2F907179" w:rsidR="00515208" w:rsidRPr="002322B5" w:rsidRDefault="00515208" w:rsidP="00515208">
      <w:pPr>
        <w:rPr>
          <w:rFonts w:ascii="Times New Roman" w:hAnsi="Times New Roman" w:cs="Times New Roman"/>
          <w:lang w:val="sr-Latn-RS"/>
        </w:rPr>
      </w:pPr>
    </w:p>
    <w:p w14:paraId="535E01E7" w14:textId="4DBBB537" w:rsidR="00515208" w:rsidRPr="002322B5" w:rsidRDefault="00515208" w:rsidP="00515208">
      <w:pPr>
        <w:rPr>
          <w:rFonts w:ascii="Times New Roman" w:hAnsi="Times New Roman" w:cs="Times New Roman"/>
          <w:lang w:val="sr-Latn-RS"/>
        </w:rPr>
      </w:pPr>
    </w:p>
    <w:p w14:paraId="3523D752" w14:textId="7390423E" w:rsidR="00515208" w:rsidRPr="002322B5" w:rsidRDefault="00515208" w:rsidP="00515208">
      <w:pPr>
        <w:rPr>
          <w:rFonts w:ascii="Times New Roman" w:hAnsi="Times New Roman" w:cs="Times New Roman"/>
          <w:lang w:val="sr-Latn-RS"/>
        </w:rPr>
      </w:pPr>
    </w:p>
    <w:p w14:paraId="004A3C6A" w14:textId="625F1353" w:rsidR="00515208" w:rsidRPr="002322B5" w:rsidRDefault="00515208" w:rsidP="00515208">
      <w:pPr>
        <w:rPr>
          <w:rFonts w:ascii="Times New Roman" w:hAnsi="Times New Roman" w:cs="Times New Roman"/>
          <w:lang w:val="sr-Latn-RS"/>
        </w:rPr>
      </w:pPr>
    </w:p>
    <w:p w14:paraId="74752F1E" w14:textId="0A570EB0" w:rsidR="00515208" w:rsidRPr="002322B5" w:rsidRDefault="00515208" w:rsidP="00515208">
      <w:pPr>
        <w:rPr>
          <w:rFonts w:ascii="Times New Roman" w:hAnsi="Times New Roman" w:cs="Times New Roman"/>
          <w:lang w:val="sr-Latn-RS"/>
        </w:rPr>
      </w:pPr>
    </w:p>
    <w:p w14:paraId="48DB2CB6" w14:textId="0B6401B9" w:rsidR="00515208" w:rsidRPr="002322B5" w:rsidRDefault="00515208" w:rsidP="00515208">
      <w:pPr>
        <w:rPr>
          <w:rFonts w:ascii="Times New Roman" w:hAnsi="Times New Roman" w:cs="Times New Roman"/>
          <w:lang w:val="sr-Latn-RS"/>
        </w:rPr>
      </w:pPr>
    </w:p>
    <w:p w14:paraId="16A2BF32" w14:textId="4A18DFC4" w:rsidR="00515208" w:rsidRPr="002322B5" w:rsidRDefault="00515208" w:rsidP="00515208">
      <w:pPr>
        <w:rPr>
          <w:rFonts w:ascii="Times New Roman" w:hAnsi="Times New Roman" w:cs="Times New Roman"/>
          <w:lang w:val="sr-Latn-RS"/>
        </w:rPr>
      </w:pPr>
    </w:p>
    <w:p w14:paraId="374D4496" w14:textId="6E48808A" w:rsidR="00515208" w:rsidRPr="002322B5" w:rsidRDefault="00515208" w:rsidP="00515208">
      <w:pPr>
        <w:rPr>
          <w:rFonts w:ascii="Times New Roman" w:hAnsi="Times New Roman" w:cs="Times New Roman"/>
          <w:lang w:val="sr-Latn-RS"/>
        </w:rPr>
      </w:pPr>
    </w:p>
    <w:p w14:paraId="6E78244B" w14:textId="6A5F03D3" w:rsidR="00515208" w:rsidRPr="002322B5" w:rsidRDefault="00515208" w:rsidP="00515208">
      <w:pPr>
        <w:rPr>
          <w:rFonts w:ascii="Times New Roman" w:hAnsi="Times New Roman" w:cs="Times New Roman"/>
          <w:lang w:val="sr-Latn-RS"/>
        </w:rPr>
      </w:pPr>
    </w:p>
    <w:p w14:paraId="5A229CAD" w14:textId="7AC1DEDA" w:rsidR="00515208" w:rsidRPr="002322B5" w:rsidRDefault="00515208" w:rsidP="00515208">
      <w:pPr>
        <w:rPr>
          <w:rFonts w:ascii="Times New Roman" w:hAnsi="Times New Roman" w:cs="Times New Roman"/>
          <w:lang w:val="sr-Latn-RS"/>
        </w:rPr>
      </w:pPr>
    </w:p>
    <w:p w14:paraId="7A8F493A" w14:textId="73B3775E" w:rsidR="00515208" w:rsidRPr="002322B5" w:rsidRDefault="00515208" w:rsidP="00515208">
      <w:pPr>
        <w:rPr>
          <w:rFonts w:ascii="Times New Roman" w:hAnsi="Times New Roman" w:cs="Times New Roman"/>
          <w:lang w:val="sr-Latn-RS"/>
        </w:rPr>
      </w:pPr>
    </w:p>
    <w:p w14:paraId="46F7479C" w14:textId="4F034397" w:rsidR="00515208" w:rsidRPr="002322B5" w:rsidRDefault="00515208" w:rsidP="00515208">
      <w:pPr>
        <w:rPr>
          <w:rFonts w:ascii="Times New Roman" w:hAnsi="Times New Roman" w:cs="Times New Roman"/>
          <w:lang w:val="sr-Latn-RS"/>
        </w:rPr>
      </w:pPr>
    </w:p>
    <w:p w14:paraId="4B44E387" w14:textId="5704EF1E" w:rsidR="00515208" w:rsidRPr="002322B5" w:rsidRDefault="00515208" w:rsidP="00515208">
      <w:pPr>
        <w:rPr>
          <w:rFonts w:ascii="Times New Roman" w:hAnsi="Times New Roman" w:cs="Times New Roman"/>
          <w:lang w:val="sr-Latn-RS"/>
        </w:rPr>
      </w:pPr>
    </w:p>
    <w:p w14:paraId="6A6BFDC7" w14:textId="052FFC98" w:rsidR="0017164A" w:rsidRPr="002322B5" w:rsidRDefault="0017164A" w:rsidP="00515208">
      <w:pPr>
        <w:rPr>
          <w:rFonts w:ascii="Times New Roman" w:hAnsi="Times New Roman" w:cs="Times New Roman"/>
          <w:lang w:val="sr-Latn-RS"/>
        </w:rPr>
      </w:pPr>
    </w:p>
    <w:p w14:paraId="1CF9FB4F" w14:textId="77777777" w:rsidR="00F607BE" w:rsidRPr="002322B5" w:rsidRDefault="00F607BE" w:rsidP="00515208">
      <w:pPr>
        <w:rPr>
          <w:rFonts w:ascii="Times New Roman" w:hAnsi="Times New Roman" w:cs="Times New Roman"/>
          <w:lang w:val="sr-Latn-RS"/>
        </w:rPr>
      </w:pPr>
    </w:p>
    <w:p w14:paraId="71B89D2A" w14:textId="28B3322C" w:rsidR="0017164A" w:rsidRPr="002322B5" w:rsidRDefault="0017164A" w:rsidP="00515208">
      <w:pPr>
        <w:rPr>
          <w:rFonts w:ascii="Times New Roman" w:hAnsi="Times New Roman" w:cs="Times New Roman"/>
          <w:lang w:val="sr-Latn-RS"/>
        </w:rPr>
      </w:pPr>
    </w:p>
    <w:p w14:paraId="2955C372" w14:textId="70DEA74F" w:rsidR="00515208" w:rsidRPr="002322B5" w:rsidRDefault="009C3029" w:rsidP="00F3734B">
      <w:pPr>
        <w:jc w:val="center"/>
        <w:rPr>
          <w:rFonts w:ascii="Times New Roman" w:hAnsi="Times New Roman" w:cs="Times New Roman"/>
          <w:lang w:val="sr-Cyrl-RS"/>
        </w:rPr>
      </w:pPr>
      <w:r w:rsidRPr="002322B5">
        <w:rPr>
          <w:rFonts w:ascii="Times New Roman" w:hAnsi="Times New Roman" w:cs="Times New Roman"/>
          <w:lang w:val="sr-Cyrl-RS"/>
        </w:rPr>
        <w:t>Март</w:t>
      </w:r>
      <w:r w:rsidR="00EC57AB" w:rsidRPr="002322B5">
        <w:rPr>
          <w:rFonts w:ascii="Times New Roman" w:hAnsi="Times New Roman" w:cs="Times New Roman"/>
          <w:lang w:val="sr-Cyrl-RS"/>
        </w:rPr>
        <w:t xml:space="preserve"> </w:t>
      </w:r>
      <w:r w:rsidR="00F3734B" w:rsidRPr="002322B5">
        <w:rPr>
          <w:rFonts w:ascii="Times New Roman" w:hAnsi="Times New Roman" w:cs="Times New Roman"/>
          <w:lang w:val="sr-Latn-RS"/>
        </w:rPr>
        <w:t>202</w:t>
      </w:r>
      <w:r w:rsidR="00EC57AB" w:rsidRPr="002322B5">
        <w:rPr>
          <w:rFonts w:ascii="Times New Roman" w:hAnsi="Times New Roman" w:cs="Times New Roman"/>
          <w:lang w:val="sr-Cyrl-RS"/>
        </w:rPr>
        <w:t>3</w:t>
      </w:r>
    </w:p>
    <w:p w14:paraId="0C26CE3F" w14:textId="710ADE8C" w:rsidR="00515208" w:rsidRPr="00172980" w:rsidRDefault="00515208" w:rsidP="00515208">
      <w:pPr>
        <w:rPr>
          <w:lang w:val="sr-Latn-RS"/>
        </w:rPr>
        <w:sectPr w:rsidR="00515208" w:rsidRPr="00172980">
          <w:footerReference w:type="even" r:id="rId10"/>
          <w:footerReference w:type="default" r:id="rId11"/>
          <w:pgSz w:w="11906" w:h="16838"/>
          <w:pgMar w:top="1440" w:right="1440" w:bottom="1440" w:left="1440" w:header="708" w:footer="708" w:gutter="0"/>
          <w:cols w:space="708"/>
          <w:docGrid w:linePitch="360"/>
        </w:sectPr>
      </w:pPr>
    </w:p>
    <w:p w14:paraId="333326F9" w14:textId="723F344A" w:rsidR="00D85FC6" w:rsidRPr="00172980" w:rsidRDefault="00D85FC6" w:rsidP="00404BF2">
      <w:pPr>
        <w:rPr>
          <w:lang w:val="sr-Latn-RS"/>
        </w:rPr>
      </w:pPr>
    </w:p>
    <w:p w14:paraId="3E6B314A" w14:textId="15E14B96" w:rsidR="00D85FC6" w:rsidRPr="002543FA" w:rsidRDefault="00BF2899" w:rsidP="00975E9E">
      <w:pPr>
        <w:pStyle w:val="Heading1"/>
        <w:numPr>
          <w:ilvl w:val="0"/>
          <w:numId w:val="2"/>
        </w:numPr>
        <w:rPr>
          <w:rFonts w:ascii="Times New Roman" w:hAnsi="Times New Roman" w:cs="Times New Roman"/>
          <w:b/>
          <w:lang w:val="sr-Latn-RS"/>
        </w:rPr>
      </w:pPr>
      <w:r w:rsidRPr="002543FA">
        <w:rPr>
          <w:rFonts w:ascii="Times New Roman" w:hAnsi="Times New Roman" w:cs="Times New Roman"/>
          <w:b/>
          <w:lang w:val="sr-Cyrl-RS"/>
        </w:rPr>
        <w:t>Увод</w:t>
      </w:r>
      <w:r w:rsidR="00134CAD" w:rsidRPr="002543FA">
        <w:rPr>
          <w:rFonts w:ascii="Times New Roman" w:hAnsi="Times New Roman" w:cs="Times New Roman"/>
          <w:b/>
          <w:lang w:val="sr-Latn-RS"/>
        </w:rPr>
        <w:t xml:space="preserve">  </w:t>
      </w:r>
    </w:p>
    <w:p w14:paraId="33A43BF9" w14:textId="3E9D8763" w:rsidR="00D85FC6" w:rsidRPr="002322B5" w:rsidRDefault="00D85FC6" w:rsidP="00404BF2">
      <w:pPr>
        <w:rPr>
          <w:rFonts w:ascii="Times New Roman" w:hAnsi="Times New Roman" w:cs="Times New Roman"/>
          <w:lang w:val="sr-Latn-RS"/>
        </w:rPr>
      </w:pPr>
    </w:p>
    <w:p w14:paraId="28565C37" w14:textId="2F9074D6" w:rsidR="009D63EB" w:rsidRPr="002322B5" w:rsidRDefault="009D63EB" w:rsidP="00D85FC6">
      <w:pPr>
        <w:jc w:val="both"/>
        <w:rPr>
          <w:rFonts w:ascii="Times New Roman" w:hAnsi="Times New Roman" w:cs="Times New Roman"/>
          <w:lang w:val="sr-Cyrl-RS"/>
        </w:rPr>
      </w:pPr>
      <w:r w:rsidRPr="002322B5">
        <w:rPr>
          <w:rFonts w:ascii="Times New Roman" w:hAnsi="Times New Roman" w:cs="Times New Roman"/>
          <w:lang w:val="sr-Cyrl-RS"/>
        </w:rPr>
        <w:t xml:space="preserve">Криза узрокована COVID-ом, </w:t>
      </w:r>
      <w:r w:rsidR="00471E4C" w:rsidRPr="002322B5">
        <w:rPr>
          <w:rFonts w:ascii="Times New Roman" w:hAnsi="Times New Roman" w:cs="Times New Roman"/>
          <w:lang w:val="sr-Cyrl-RS"/>
        </w:rPr>
        <w:t>која је оставила дубоке последице на многе аспекте живота</w:t>
      </w:r>
      <w:r w:rsidRPr="002322B5">
        <w:rPr>
          <w:rFonts w:ascii="Times New Roman" w:hAnsi="Times New Roman" w:cs="Times New Roman"/>
          <w:lang w:val="sr-Cyrl-RS"/>
        </w:rPr>
        <w:t xml:space="preserve">, </w:t>
      </w:r>
      <w:r w:rsidR="00471E4C" w:rsidRPr="002322B5">
        <w:rPr>
          <w:rFonts w:ascii="Times New Roman" w:hAnsi="Times New Roman" w:cs="Times New Roman"/>
          <w:lang w:val="sr-Cyrl-RS"/>
        </w:rPr>
        <w:t xml:space="preserve">укључујући и функционисање јавне управе, уједно је и повећала свест о неопходности да се гради отпорност и агилност у делатности </w:t>
      </w:r>
      <w:r w:rsidR="00E06D51" w:rsidRPr="002322B5">
        <w:rPr>
          <w:rFonts w:ascii="Times New Roman" w:hAnsi="Times New Roman" w:cs="Times New Roman"/>
          <w:lang w:val="sr-Cyrl-RS"/>
        </w:rPr>
        <w:t>јавне управе</w:t>
      </w:r>
      <w:r w:rsidR="00471E4C" w:rsidRPr="002322B5">
        <w:rPr>
          <w:rFonts w:ascii="Times New Roman" w:hAnsi="Times New Roman" w:cs="Times New Roman"/>
          <w:lang w:val="sr-Cyrl-RS"/>
        </w:rPr>
        <w:t xml:space="preserve"> ради бољег суочавања са променама које доводе до прекида у њиховом нормалном функционисању и несметаном пружању услуга. Да би се ограничио утицај таквих прекида у пружању услуга</w:t>
      </w:r>
      <w:r w:rsidR="00E06D51" w:rsidRPr="002322B5">
        <w:rPr>
          <w:rFonts w:ascii="Times New Roman" w:hAnsi="Times New Roman" w:cs="Times New Roman"/>
          <w:lang w:val="sr-Cyrl-RS"/>
        </w:rPr>
        <w:t xml:space="preserve"> јавне управе</w:t>
      </w:r>
      <w:r w:rsidR="00471E4C" w:rsidRPr="002322B5">
        <w:rPr>
          <w:rFonts w:ascii="Times New Roman" w:hAnsi="Times New Roman" w:cs="Times New Roman"/>
          <w:lang w:val="sr-Cyrl-RS"/>
        </w:rPr>
        <w:t xml:space="preserve"> у будућности, неопходно је боље припремити јавну управу за могуће широко распрострањене догађаје какав је избијање пандемије COVID, као и за одређене прекиде који су локализовани и специфични у односу на узроке који их изазивају, као што су елементарне непогоде са последицама велик</w:t>
      </w:r>
      <w:r w:rsidR="0017164A" w:rsidRPr="002322B5">
        <w:rPr>
          <w:rFonts w:ascii="Times New Roman" w:hAnsi="Times New Roman" w:cs="Times New Roman"/>
          <w:lang w:val="sr-Cyrl-RS"/>
        </w:rPr>
        <w:t>их поплава, клизи</w:t>
      </w:r>
      <w:r w:rsidR="00E06D51" w:rsidRPr="002322B5">
        <w:rPr>
          <w:rFonts w:ascii="Times New Roman" w:hAnsi="Times New Roman" w:cs="Times New Roman"/>
          <w:lang w:val="sr-Cyrl-RS"/>
        </w:rPr>
        <w:t>шта и земљотреса који угрожавају</w:t>
      </w:r>
      <w:r w:rsidR="0017164A" w:rsidRPr="002322B5">
        <w:rPr>
          <w:rFonts w:ascii="Times New Roman" w:hAnsi="Times New Roman" w:cs="Times New Roman"/>
          <w:lang w:val="sr-Cyrl-RS"/>
        </w:rPr>
        <w:t xml:space="preserve"> инфраструктуру</w:t>
      </w:r>
      <w:r w:rsidR="00E06D51" w:rsidRPr="002322B5">
        <w:rPr>
          <w:rFonts w:ascii="Times New Roman" w:hAnsi="Times New Roman" w:cs="Times New Roman"/>
          <w:lang w:val="sr-Cyrl-RS"/>
        </w:rPr>
        <w:t xml:space="preserve"> за пружање услуга.</w:t>
      </w:r>
      <w:r w:rsidR="0017164A" w:rsidRPr="002322B5">
        <w:rPr>
          <w:rFonts w:ascii="Times New Roman" w:hAnsi="Times New Roman" w:cs="Times New Roman"/>
          <w:lang w:val="sr-Cyrl-RS"/>
        </w:rPr>
        <w:t xml:space="preserve"> </w:t>
      </w:r>
      <w:r w:rsidR="00E06D51" w:rsidRPr="002322B5">
        <w:rPr>
          <w:rFonts w:ascii="Times New Roman" w:hAnsi="Times New Roman" w:cs="Times New Roman"/>
          <w:lang w:val="sr-Cyrl-RS"/>
        </w:rPr>
        <w:t xml:space="preserve">Овакве појаве </w:t>
      </w:r>
      <w:r w:rsidR="0017164A" w:rsidRPr="002322B5">
        <w:rPr>
          <w:rFonts w:ascii="Times New Roman" w:hAnsi="Times New Roman" w:cs="Times New Roman"/>
          <w:lang w:val="sr-Cyrl-RS"/>
        </w:rPr>
        <w:t>захтевају измештање органа јавне управе и становништва, али не и прекид потреба грађана за остваривањем права и испуњавања обавеза</w:t>
      </w:r>
      <w:r w:rsidR="00471E4C" w:rsidRPr="002322B5">
        <w:rPr>
          <w:rFonts w:ascii="Times New Roman" w:hAnsi="Times New Roman" w:cs="Times New Roman"/>
          <w:lang w:val="sr-Cyrl-RS"/>
        </w:rPr>
        <w:t>.</w:t>
      </w:r>
      <w:r w:rsidR="0017164A" w:rsidRPr="002322B5">
        <w:rPr>
          <w:rFonts w:ascii="Times New Roman" w:hAnsi="Times New Roman" w:cs="Times New Roman"/>
          <w:lang w:val="sr-Cyrl-RS"/>
        </w:rPr>
        <w:t xml:space="preserve"> </w:t>
      </w:r>
      <w:r w:rsidR="001F5279" w:rsidRPr="002322B5">
        <w:rPr>
          <w:rFonts w:ascii="Times New Roman" w:hAnsi="Times New Roman" w:cs="Times New Roman"/>
          <w:lang w:val="sr-Cyrl-RS"/>
        </w:rPr>
        <w:t>Прекид</w:t>
      </w:r>
      <w:r w:rsidR="0017164A" w:rsidRPr="002322B5">
        <w:rPr>
          <w:rFonts w:ascii="Times New Roman" w:hAnsi="Times New Roman" w:cs="Times New Roman"/>
          <w:lang w:val="sr-Cyrl-RS"/>
        </w:rPr>
        <w:t xml:space="preserve"> у пружању услуга </w:t>
      </w:r>
      <w:r w:rsidR="00E06D51" w:rsidRPr="002322B5">
        <w:rPr>
          <w:rFonts w:ascii="Times New Roman" w:hAnsi="Times New Roman" w:cs="Times New Roman"/>
          <w:lang w:val="sr-Cyrl-RS"/>
        </w:rPr>
        <w:t xml:space="preserve">јавне управе </w:t>
      </w:r>
      <w:r w:rsidR="0017164A" w:rsidRPr="002322B5">
        <w:rPr>
          <w:rFonts w:ascii="Times New Roman" w:hAnsi="Times New Roman" w:cs="Times New Roman"/>
          <w:lang w:val="sr-Cyrl-RS"/>
        </w:rPr>
        <w:t xml:space="preserve">могу изазвати </w:t>
      </w:r>
      <w:r w:rsidR="00E06D51" w:rsidRPr="002322B5">
        <w:rPr>
          <w:rFonts w:ascii="Times New Roman" w:hAnsi="Times New Roman" w:cs="Times New Roman"/>
          <w:lang w:val="sr-Cyrl-RS"/>
        </w:rPr>
        <w:t xml:space="preserve">и </w:t>
      </w:r>
      <w:r w:rsidR="0017164A" w:rsidRPr="002322B5">
        <w:rPr>
          <w:rFonts w:ascii="Times New Roman" w:hAnsi="Times New Roman" w:cs="Times New Roman"/>
          <w:lang w:val="sr-Cyrl-RS"/>
        </w:rPr>
        <w:t xml:space="preserve">други видови криза, попут енергетске или локализованих криза које се односе на конкретне органе или мрежу органа јавне управе </w:t>
      </w:r>
      <w:r w:rsidR="00E06D51" w:rsidRPr="002322B5">
        <w:rPr>
          <w:rFonts w:ascii="Times New Roman" w:hAnsi="Times New Roman" w:cs="Times New Roman"/>
          <w:lang w:val="sr-Cyrl-RS"/>
        </w:rPr>
        <w:t>који су изазвани</w:t>
      </w:r>
      <w:r w:rsidR="0017164A" w:rsidRPr="002322B5">
        <w:rPr>
          <w:rFonts w:ascii="Times New Roman" w:hAnsi="Times New Roman" w:cs="Times New Roman"/>
          <w:lang w:val="sr-Cyrl-RS"/>
        </w:rPr>
        <w:t xml:space="preserve"> сајбер нападима и падом система и електронске мреже за пружање услуга.</w:t>
      </w:r>
    </w:p>
    <w:p w14:paraId="53DEFD00" w14:textId="77777777" w:rsidR="00BD2130" w:rsidRPr="002322B5" w:rsidRDefault="00BD2130" w:rsidP="00D85FC6">
      <w:pPr>
        <w:jc w:val="both"/>
        <w:rPr>
          <w:rFonts w:ascii="Times New Roman" w:hAnsi="Times New Roman" w:cs="Times New Roman"/>
          <w:lang w:val="sr-Cyrl-RS"/>
        </w:rPr>
      </w:pPr>
    </w:p>
    <w:p w14:paraId="53A15D2C" w14:textId="48FFA85A" w:rsidR="00795367" w:rsidRPr="002322B5" w:rsidRDefault="0017164A" w:rsidP="00D85FC6">
      <w:pPr>
        <w:jc w:val="both"/>
        <w:rPr>
          <w:rFonts w:ascii="Times New Roman" w:hAnsi="Times New Roman" w:cs="Times New Roman"/>
          <w:lang w:val="sr-Cyrl-RS"/>
        </w:rPr>
      </w:pPr>
      <w:r w:rsidRPr="002322B5">
        <w:rPr>
          <w:rFonts w:ascii="Times New Roman" w:hAnsi="Times New Roman" w:cs="Times New Roman"/>
          <w:lang w:val="sr-Cyrl-RS"/>
        </w:rPr>
        <w:t>Криза проузрокована</w:t>
      </w:r>
      <w:r w:rsidR="000E3889" w:rsidRPr="002322B5">
        <w:rPr>
          <w:rFonts w:ascii="Times New Roman" w:hAnsi="Times New Roman" w:cs="Times New Roman"/>
          <w:lang w:val="sr-Cyrl-RS"/>
        </w:rPr>
        <w:t xml:space="preserve"> </w:t>
      </w:r>
      <w:r w:rsidR="00D85FC6" w:rsidRPr="002322B5">
        <w:rPr>
          <w:rFonts w:ascii="Times New Roman" w:hAnsi="Times New Roman" w:cs="Times New Roman"/>
          <w:lang w:val="sr-Latn-RS"/>
        </w:rPr>
        <w:t>COVID-</w:t>
      </w:r>
      <w:r w:rsidR="000E3889" w:rsidRPr="002322B5">
        <w:rPr>
          <w:rFonts w:ascii="Times New Roman" w:hAnsi="Times New Roman" w:cs="Times New Roman"/>
          <w:lang w:val="sr-Cyrl-RS"/>
        </w:rPr>
        <w:t>ом</w:t>
      </w:r>
      <w:r w:rsidR="00D85FC6" w:rsidRPr="002322B5">
        <w:rPr>
          <w:rFonts w:ascii="Times New Roman" w:hAnsi="Times New Roman" w:cs="Times New Roman"/>
          <w:lang w:val="sr-Latn-RS"/>
        </w:rPr>
        <w:t xml:space="preserve">, </w:t>
      </w:r>
      <w:r w:rsidR="000E3889" w:rsidRPr="002322B5">
        <w:rPr>
          <w:rFonts w:ascii="Times New Roman" w:hAnsi="Times New Roman" w:cs="Times New Roman"/>
          <w:lang w:val="sr-Cyrl-RS"/>
        </w:rPr>
        <w:t xml:space="preserve">захтевала </w:t>
      </w:r>
      <w:r w:rsidRPr="002322B5">
        <w:rPr>
          <w:rFonts w:ascii="Times New Roman" w:hAnsi="Times New Roman" w:cs="Times New Roman"/>
          <w:lang w:val="sr-Cyrl-RS"/>
        </w:rPr>
        <w:t xml:space="preserve">је брзу реакцију јавне управе и </w:t>
      </w:r>
      <w:r w:rsidR="000E3889" w:rsidRPr="002322B5">
        <w:rPr>
          <w:rFonts w:ascii="Times New Roman" w:hAnsi="Times New Roman" w:cs="Times New Roman"/>
          <w:lang w:val="sr-Cyrl-RS"/>
        </w:rPr>
        <w:t>хитне мере за обезбеђење континуите</w:t>
      </w:r>
      <w:r w:rsidRPr="002322B5">
        <w:rPr>
          <w:rFonts w:ascii="Times New Roman" w:hAnsi="Times New Roman" w:cs="Times New Roman"/>
          <w:lang w:val="sr-Cyrl-RS"/>
        </w:rPr>
        <w:t>та у пружању услуга</w:t>
      </w:r>
      <w:r w:rsidR="000E3889" w:rsidRPr="002322B5">
        <w:rPr>
          <w:rFonts w:ascii="Times New Roman" w:hAnsi="Times New Roman" w:cs="Times New Roman"/>
          <w:lang w:val="sr-Cyrl-RS"/>
        </w:rPr>
        <w:t>, посебно у областима неопходни</w:t>
      </w:r>
      <w:r w:rsidRPr="002322B5">
        <w:rPr>
          <w:rFonts w:ascii="Times New Roman" w:hAnsi="Times New Roman" w:cs="Times New Roman"/>
          <w:lang w:val="sr-Cyrl-RS"/>
        </w:rPr>
        <w:t>м за функционисање основних животних потреба становништва и привреде</w:t>
      </w:r>
      <w:r w:rsidR="00E06D51" w:rsidRPr="002322B5">
        <w:rPr>
          <w:rFonts w:ascii="Times New Roman" w:hAnsi="Times New Roman" w:cs="Times New Roman"/>
          <w:lang w:val="sr-Cyrl-RS"/>
        </w:rPr>
        <w:t>. У условима ограниченог контакта</w:t>
      </w:r>
      <w:r w:rsidR="00795367" w:rsidRPr="002322B5">
        <w:rPr>
          <w:rFonts w:ascii="Times New Roman" w:hAnsi="Times New Roman" w:cs="Times New Roman"/>
          <w:lang w:val="sr-Cyrl-RS"/>
        </w:rPr>
        <w:t xml:space="preserve"> </w:t>
      </w:r>
      <w:r w:rsidR="00E06D51" w:rsidRPr="002322B5">
        <w:rPr>
          <w:rFonts w:ascii="Times New Roman" w:hAnsi="Times New Roman" w:cs="Times New Roman"/>
          <w:lang w:val="sr-Cyrl-RS"/>
        </w:rPr>
        <w:t>и даље је постојала потреба</w:t>
      </w:r>
      <w:r w:rsidR="000E3889" w:rsidRPr="002322B5">
        <w:rPr>
          <w:rFonts w:ascii="Times New Roman" w:hAnsi="Times New Roman" w:cs="Times New Roman"/>
          <w:lang w:val="sr-Cyrl-RS"/>
        </w:rPr>
        <w:t xml:space="preserve"> издавања дозвола, лиценци и осталих пот</w:t>
      </w:r>
      <w:r w:rsidR="00795367" w:rsidRPr="002322B5">
        <w:rPr>
          <w:rFonts w:ascii="Times New Roman" w:hAnsi="Times New Roman" w:cs="Times New Roman"/>
          <w:lang w:val="sr-Cyrl-RS"/>
        </w:rPr>
        <w:t>врда, сагласности и личних докумената и слично</w:t>
      </w:r>
      <w:r w:rsidR="000E3889" w:rsidRPr="002322B5">
        <w:rPr>
          <w:rFonts w:ascii="Times New Roman" w:hAnsi="Times New Roman" w:cs="Times New Roman"/>
          <w:lang w:val="sr-Cyrl-RS"/>
        </w:rPr>
        <w:t>.</w:t>
      </w:r>
      <w:r w:rsidR="00134CAD" w:rsidRPr="002322B5">
        <w:rPr>
          <w:rFonts w:ascii="Times New Roman" w:hAnsi="Times New Roman" w:cs="Times New Roman"/>
          <w:lang w:val="sr-Latn-RS"/>
        </w:rPr>
        <w:t xml:space="preserve"> </w:t>
      </w:r>
      <w:r w:rsidR="000E3889" w:rsidRPr="002322B5">
        <w:rPr>
          <w:rFonts w:ascii="Times New Roman" w:hAnsi="Times New Roman" w:cs="Times New Roman"/>
          <w:lang w:val="sr-Cyrl-RS"/>
        </w:rPr>
        <w:t xml:space="preserve">Ова криза је оставила последице на бројне аспекте живота, али је и допринела убрзању развоја свести о потреби развоја безконтактних услуга, </w:t>
      </w:r>
      <w:r w:rsidR="00795367" w:rsidRPr="002322B5">
        <w:rPr>
          <w:rFonts w:ascii="Times New Roman" w:hAnsi="Times New Roman" w:cs="Times New Roman"/>
          <w:lang w:val="sr-Cyrl-RS"/>
        </w:rPr>
        <w:t>брзом измештању физичких тачака за пружање услуга, као и потребу за продужењем важења</w:t>
      </w:r>
      <w:r w:rsidR="000E3889" w:rsidRPr="002322B5">
        <w:rPr>
          <w:rFonts w:ascii="Times New Roman" w:hAnsi="Times New Roman" w:cs="Times New Roman"/>
          <w:lang w:val="sr-Cyrl-RS"/>
        </w:rPr>
        <w:t xml:space="preserve"> дозвола</w:t>
      </w:r>
      <w:r w:rsidR="00795367" w:rsidRPr="002322B5">
        <w:rPr>
          <w:rFonts w:ascii="Times New Roman" w:hAnsi="Times New Roman" w:cs="Times New Roman"/>
          <w:lang w:val="sr-Cyrl-RS"/>
        </w:rPr>
        <w:t xml:space="preserve"> и докумената који су истицали</w:t>
      </w:r>
      <w:r w:rsidR="000E3889" w:rsidRPr="002322B5">
        <w:rPr>
          <w:rFonts w:ascii="Times New Roman" w:hAnsi="Times New Roman" w:cs="Times New Roman"/>
          <w:lang w:val="sr-Cyrl-RS"/>
        </w:rPr>
        <w:t xml:space="preserve"> у периоду немогућности њиховог несметаног продужења. </w:t>
      </w:r>
    </w:p>
    <w:p w14:paraId="12EA6355" w14:textId="77777777" w:rsidR="00BD2130" w:rsidRDefault="00BD2130" w:rsidP="00D85FC6">
      <w:pPr>
        <w:jc w:val="both"/>
        <w:rPr>
          <w:lang w:val="sr-Cyrl-RS"/>
        </w:rPr>
      </w:pPr>
    </w:p>
    <w:p w14:paraId="24BDAF2A" w14:textId="04AF80F2" w:rsidR="00DB1BF7" w:rsidRPr="00AE1008" w:rsidRDefault="000E3889" w:rsidP="00D85FC6">
      <w:pPr>
        <w:jc w:val="both"/>
        <w:rPr>
          <w:rFonts w:ascii="Times New Roman" w:hAnsi="Times New Roman" w:cs="Times New Roman"/>
          <w:lang w:val="sr-Latn-RS"/>
        </w:rPr>
      </w:pPr>
      <w:r w:rsidRPr="00AE1008">
        <w:rPr>
          <w:rFonts w:ascii="Times New Roman" w:hAnsi="Times New Roman" w:cs="Times New Roman"/>
          <w:lang w:val="sr-Cyrl-RS"/>
        </w:rPr>
        <w:t xml:space="preserve">Да би се ограничио </w:t>
      </w:r>
      <w:r w:rsidR="003751BB" w:rsidRPr="00AE1008">
        <w:rPr>
          <w:rFonts w:ascii="Times New Roman" w:hAnsi="Times New Roman" w:cs="Times New Roman"/>
          <w:lang w:val="sr-Cyrl-RS"/>
        </w:rPr>
        <w:t>негативан утицај могућих кризних ситуација на</w:t>
      </w:r>
      <w:r w:rsidRPr="00AE1008">
        <w:rPr>
          <w:rFonts w:ascii="Times New Roman" w:hAnsi="Times New Roman" w:cs="Times New Roman"/>
          <w:lang w:val="sr-Cyrl-RS"/>
        </w:rPr>
        <w:t xml:space="preserve"> пружањ</w:t>
      </w:r>
      <w:r w:rsidR="003751BB" w:rsidRPr="00AE1008">
        <w:rPr>
          <w:rFonts w:ascii="Times New Roman" w:hAnsi="Times New Roman" w:cs="Times New Roman"/>
          <w:lang w:val="sr-Cyrl-RS"/>
        </w:rPr>
        <w:t>е</w:t>
      </w:r>
      <w:r w:rsidRPr="00AE1008">
        <w:rPr>
          <w:rFonts w:ascii="Times New Roman" w:hAnsi="Times New Roman" w:cs="Times New Roman"/>
          <w:lang w:val="sr-Cyrl-RS"/>
        </w:rPr>
        <w:t xml:space="preserve"> услуга </w:t>
      </w:r>
      <w:r w:rsidR="00E06D51" w:rsidRPr="00AE1008">
        <w:rPr>
          <w:rFonts w:ascii="Times New Roman" w:hAnsi="Times New Roman" w:cs="Times New Roman"/>
          <w:lang w:val="sr-Cyrl-RS"/>
        </w:rPr>
        <w:t xml:space="preserve">јавне управе </w:t>
      </w:r>
      <w:r w:rsidRPr="00AE1008">
        <w:rPr>
          <w:rFonts w:ascii="Times New Roman" w:hAnsi="Times New Roman" w:cs="Times New Roman"/>
          <w:lang w:val="sr-Cyrl-RS"/>
        </w:rPr>
        <w:t xml:space="preserve">у будућности, неопходно је боље припремити јавну управу за могуће нове пандемије, веће елементарне непогоде или кризе </w:t>
      </w:r>
      <w:r w:rsidR="00795367" w:rsidRPr="00AE1008">
        <w:rPr>
          <w:rFonts w:ascii="Times New Roman" w:hAnsi="Times New Roman" w:cs="Times New Roman"/>
          <w:lang w:val="sr-Cyrl-RS"/>
        </w:rPr>
        <w:t>изазване проблемима у снабдевању</w:t>
      </w:r>
      <w:r w:rsidRPr="00AE1008">
        <w:rPr>
          <w:rFonts w:ascii="Times New Roman" w:hAnsi="Times New Roman" w:cs="Times New Roman"/>
          <w:lang w:val="sr-Cyrl-RS"/>
        </w:rPr>
        <w:t xml:space="preserve"> енергентима</w:t>
      </w:r>
      <w:r w:rsidR="00795367" w:rsidRPr="00AE1008">
        <w:rPr>
          <w:rFonts w:ascii="Times New Roman" w:hAnsi="Times New Roman" w:cs="Times New Roman"/>
          <w:lang w:val="sr-Cyrl-RS"/>
        </w:rPr>
        <w:t xml:space="preserve"> или отежаног функционисања мрежних система услед сајбер напада</w:t>
      </w:r>
      <w:r w:rsidR="003751BB" w:rsidRPr="00AE1008">
        <w:rPr>
          <w:rFonts w:ascii="Times New Roman" w:hAnsi="Times New Roman" w:cs="Times New Roman"/>
          <w:lang w:val="sr-Cyrl-RS"/>
        </w:rPr>
        <w:t>. Такав приступ</w:t>
      </w:r>
      <w:r w:rsidRPr="00AE1008">
        <w:rPr>
          <w:rFonts w:ascii="Times New Roman" w:hAnsi="Times New Roman" w:cs="Times New Roman"/>
          <w:lang w:val="sr-Cyrl-RS"/>
        </w:rPr>
        <w:t xml:space="preserve"> омогућ</w:t>
      </w:r>
      <w:r w:rsidR="003751BB" w:rsidRPr="00AE1008">
        <w:rPr>
          <w:rFonts w:ascii="Times New Roman" w:hAnsi="Times New Roman" w:cs="Times New Roman"/>
          <w:lang w:val="sr-Cyrl-RS"/>
        </w:rPr>
        <w:t>ио</w:t>
      </w:r>
      <w:r w:rsidRPr="00AE1008">
        <w:rPr>
          <w:rFonts w:ascii="Times New Roman" w:hAnsi="Times New Roman" w:cs="Times New Roman"/>
          <w:lang w:val="sr-Cyrl-RS"/>
        </w:rPr>
        <w:t xml:space="preserve"> </w:t>
      </w:r>
      <w:r w:rsidR="003751BB" w:rsidRPr="00AE1008">
        <w:rPr>
          <w:rFonts w:ascii="Times New Roman" w:hAnsi="Times New Roman" w:cs="Times New Roman"/>
          <w:lang w:val="sr-Cyrl-RS"/>
        </w:rPr>
        <w:t xml:space="preserve">би </w:t>
      </w:r>
      <w:r w:rsidRPr="00AE1008">
        <w:rPr>
          <w:rFonts w:ascii="Times New Roman" w:hAnsi="Times New Roman" w:cs="Times New Roman"/>
          <w:lang w:val="sr-Cyrl-RS"/>
        </w:rPr>
        <w:t xml:space="preserve">несметано пружање </w:t>
      </w:r>
      <w:r w:rsidR="003751BB" w:rsidRPr="00AE1008">
        <w:rPr>
          <w:rFonts w:ascii="Times New Roman" w:hAnsi="Times New Roman" w:cs="Times New Roman"/>
          <w:lang w:val="sr-Cyrl-RS"/>
        </w:rPr>
        <w:t>кључних</w:t>
      </w:r>
      <w:r w:rsidR="00795367" w:rsidRPr="00AE1008">
        <w:rPr>
          <w:rFonts w:ascii="Times New Roman" w:hAnsi="Times New Roman" w:cs="Times New Roman"/>
          <w:lang w:val="sr-Cyrl-RS"/>
        </w:rPr>
        <w:t xml:space="preserve"> услуга </w:t>
      </w:r>
      <w:r w:rsidR="00E06D51" w:rsidRPr="00AE1008">
        <w:rPr>
          <w:rFonts w:ascii="Times New Roman" w:hAnsi="Times New Roman" w:cs="Times New Roman"/>
          <w:lang w:val="sr-Cyrl-RS"/>
        </w:rPr>
        <w:t xml:space="preserve">јавне управе </w:t>
      </w:r>
      <w:r w:rsidR="00795367" w:rsidRPr="00AE1008">
        <w:rPr>
          <w:rFonts w:ascii="Times New Roman" w:hAnsi="Times New Roman" w:cs="Times New Roman"/>
          <w:lang w:val="sr-Cyrl-RS"/>
        </w:rPr>
        <w:t>које би у односу на узрок подразумевале</w:t>
      </w:r>
      <w:r w:rsidRPr="00AE1008">
        <w:rPr>
          <w:rFonts w:ascii="Times New Roman" w:hAnsi="Times New Roman" w:cs="Times New Roman"/>
          <w:lang w:val="sr-Cyrl-RS"/>
        </w:rPr>
        <w:t xml:space="preserve"> минимум контакта који је неопходан у њиховом пружању, </w:t>
      </w:r>
      <w:r w:rsidR="00795367" w:rsidRPr="00AE1008">
        <w:rPr>
          <w:rFonts w:ascii="Times New Roman" w:hAnsi="Times New Roman" w:cs="Times New Roman"/>
          <w:lang w:val="sr-Cyrl-RS"/>
        </w:rPr>
        <w:t>односно брзо организовање најближих тачака за пружање услуга у случајевима спречености нормалног функционисања јавне управе изазване локализованим кр</w:t>
      </w:r>
      <w:r w:rsidR="00B0224A" w:rsidRPr="00AE1008">
        <w:rPr>
          <w:rFonts w:ascii="Times New Roman" w:hAnsi="Times New Roman" w:cs="Times New Roman"/>
          <w:lang w:val="sr-Cyrl-RS"/>
        </w:rPr>
        <w:t>изним ситуацијама попут поплаве и земљотреса. Т</w:t>
      </w:r>
      <w:r w:rsidRPr="00AE1008">
        <w:rPr>
          <w:rFonts w:ascii="Times New Roman" w:hAnsi="Times New Roman" w:cs="Times New Roman"/>
          <w:lang w:val="sr-Cyrl-RS"/>
        </w:rPr>
        <w:t>акође</w:t>
      </w:r>
      <w:r w:rsidR="00B0224A" w:rsidRPr="00AE1008">
        <w:rPr>
          <w:rFonts w:ascii="Times New Roman" w:hAnsi="Times New Roman" w:cs="Times New Roman"/>
          <w:lang w:val="sr-Cyrl-RS"/>
        </w:rPr>
        <w:t>, потребно је пронаћи одговоре</w:t>
      </w:r>
      <w:r w:rsidRPr="00AE1008">
        <w:rPr>
          <w:rFonts w:ascii="Times New Roman" w:hAnsi="Times New Roman" w:cs="Times New Roman"/>
          <w:lang w:val="sr-Cyrl-RS"/>
        </w:rPr>
        <w:t xml:space="preserve"> на иза</w:t>
      </w:r>
      <w:r w:rsidR="00384BDC" w:rsidRPr="00AE1008">
        <w:rPr>
          <w:rFonts w:ascii="Times New Roman" w:hAnsi="Times New Roman" w:cs="Times New Roman"/>
          <w:lang w:val="sr-Cyrl-RS"/>
        </w:rPr>
        <w:t>з</w:t>
      </w:r>
      <w:r w:rsidRPr="00AE1008">
        <w:rPr>
          <w:rFonts w:ascii="Times New Roman" w:hAnsi="Times New Roman" w:cs="Times New Roman"/>
          <w:lang w:val="sr-Cyrl-RS"/>
        </w:rPr>
        <w:t xml:space="preserve">ове </w:t>
      </w:r>
      <w:r w:rsidR="00F13A9F" w:rsidRPr="00AE1008">
        <w:rPr>
          <w:rFonts w:ascii="Times New Roman" w:hAnsi="Times New Roman" w:cs="Times New Roman"/>
          <w:lang w:val="sr-Cyrl-RS"/>
        </w:rPr>
        <w:t>који доводе да се у условима смањеног броја јавних службеника</w:t>
      </w:r>
      <w:r w:rsidR="00F607BE" w:rsidRPr="00AE1008">
        <w:rPr>
          <w:rFonts w:ascii="Times New Roman" w:hAnsi="Times New Roman" w:cs="Times New Roman"/>
          <w:lang w:val="sr-Cyrl-RS"/>
        </w:rPr>
        <w:t xml:space="preserve"> </w:t>
      </w:r>
      <w:r w:rsidR="00B0224A" w:rsidRPr="00AE1008">
        <w:rPr>
          <w:rFonts w:ascii="Times New Roman" w:hAnsi="Times New Roman" w:cs="Times New Roman"/>
          <w:lang w:val="sr-Cyrl-RS"/>
        </w:rPr>
        <w:t>и</w:t>
      </w:r>
      <w:r w:rsidR="00F607BE" w:rsidRPr="00AE1008">
        <w:rPr>
          <w:rFonts w:ascii="Times New Roman" w:hAnsi="Times New Roman" w:cs="Times New Roman"/>
          <w:lang w:val="sr-Cyrl-RS"/>
        </w:rPr>
        <w:t>ли канала за пружање услуга</w:t>
      </w:r>
      <w:r w:rsidR="00F13A9F" w:rsidRPr="00AE1008">
        <w:rPr>
          <w:rFonts w:ascii="Times New Roman" w:hAnsi="Times New Roman" w:cs="Times New Roman"/>
          <w:lang w:val="sr-Cyrl-RS"/>
        </w:rPr>
        <w:t xml:space="preserve"> може одговорити </w:t>
      </w:r>
      <w:r w:rsidR="00B0224A" w:rsidRPr="00AE1008">
        <w:rPr>
          <w:rFonts w:ascii="Times New Roman" w:hAnsi="Times New Roman" w:cs="Times New Roman"/>
          <w:lang w:val="sr-Cyrl-RS"/>
        </w:rPr>
        <w:t xml:space="preserve">на све захтеве корисника </w:t>
      </w:r>
      <w:r w:rsidR="00F13A9F" w:rsidRPr="00AE1008">
        <w:rPr>
          <w:rFonts w:ascii="Times New Roman" w:hAnsi="Times New Roman" w:cs="Times New Roman"/>
          <w:lang w:val="sr-Cyrl-RS"/>
        </w:rPr>
        <w:t>услуга</w:t>
      </w:r>
      <w:r w:rsidR="00B0224A" w:rsidRPr="00AE1008">
        <w:rPr>
          <w:rFonts w:ascii="Times New Roman" w:hAnsi="Times New Roman" w:cs="Times New Roman"/>
          <w:lang w:val="sr-Cyrl-RS"/>
        </w:rPr>
        <w:t xml:space="preserve"> јавне управе</w:t>
      </w:r>
      <w:r w:rsidR="003751BB" w:rsidRPr="00AE1008">
        <w:rPr>
          <w:rFonts w:ascii="Times New Roman" w:hAnsi="Times New Roman" w:cs="Times New Roman"/>
          <w:lang w:val="sr-Cyrl-RS"/>
        </w:rPr>
        <w:t>,</w:t>
      </w:r>
      <w:r w:rsidR="00F13A9F" w:rsidRPr="00AE1008">
        <w:rPr>
          <w:rFonts w:ascii="Times New Roman" w:hAnsi="Times New Roman" w:cs="Times New Roman"/>
          <w:lang w:val="sr-Cyrl-RS"/>
        </w:rPr>
        <w:t xml:space="preserve"> у на</w:t>
      </w:r>
      <w:r w:rsidR="00384BDC" w:rsidRPr="00AE1008">
        <w:rPr>
          <w:rFonts w:ascii="Times New Roman" w:hAnsi="Times New Roman" w:cs="Times New Roman"/>
          <w:lang w:val="sr-Cyrl-RS"/>
        </w:rPr>
        <w:t>ј</w:t>
      </w:r>
      <w:r w:rsidR="00F13A9F" w:rsidRPr="00AE1008">
        <w:rPr>
          <w:rFonts w:ascii="Times New Roman" w:hAnsi="Times New Roman" w:cs="Times New Roman"/>
          <w:lang w:val="sr-Cyrl-RS"/>
        </w:rPr>
        <w:t>краћим могућим роковима са гарантованим квалитетом пружања тих услуга.</w:t>
      </w:r>
      <w:r w:rsidR="00134CAD" w:rsidRPr="00AE1008">
        <w:rPr>
          <w:rFonts w:ascii="Times New Roman" w:hAnsi="Times New Roman" w:cs="Times New Roman"/>
          <w:lang w:val="sr-Latn-RS"/>
        </w:rPr>
        <w:t xml:space="preserve"> </w:t>
      </w:r>
    </w:p>
    <w:p w14:paraId="24F4CD05" w14:textId="77777777" w:rsidR="00BD2130" w:rsidRPr="00AE1008" w:rsidRDefault="00BD2130" w:rsidP="00D85FC6">
      <w:pPr>
        <w:jc w:val="both"/>
        <w:rPr>
          <w:rFonts w:ascii="Times New Roman" w:hAnsi="Times New Roman" w:cs="Times New Roman"/>
          <w:lang w:val="sr-Latn-RS"/>
        </w:rPr>
      </w:pPr>
    </w:p>
    <w:p w14:paraId="5CBFDF55" w14:textId="2AD91916" w:rsidR="00995FED" w:rsidRPr="00F32A72" w:rsidRDefault="00F607BE" w:rsidP="00D85FC6">
      <w:pPr>
        <w:jc w:val="both"/>
        <w:rPr>
          <w:rFonts w:ascii="Times New Roman" w:hAnsi="Times New Roman" w:cs="Times New Roman"/>
          <w:lang w:val="sr-Latn-RS"/>
        </w:rPr>
      </w:pPr>
      <w:r w:rsidRPr="00AE1008">
        <w:rPr>
          <w:rFonts w:ascii="Times New Roman" w:hAnsi="Times New Roman" w:cs="Times New Roman"/>
          <w:lang w:val="sr-Cyrl-RS"/>
        </w:rPr>
        <w:t xml:space="preserve">Сврха </w:t>
      </w:r>
      <w:r w:rsidR="00B0224A" w:rsidRPr="00AE1008">
        <w:rPr>
          <w:rFonts w:ascii="Times New Roman" w:hAnsi="Times New Roman" w:cs="Times New Roman"/>
          <w:lang w:val="sr-Cyrl-RS"/>
        </w:rPr>
        <w:t>ових смерница</w:t>
      </w:r>
      <w:r w:rsidR="001E382B" w:rsidRPr="00AE1008">
        <w:rPr>
          <w:rFonts w:ascii="Times New Roman" w:hAnsi="Times New Roman" w:cs="Times New Roman"/>
          <w:lang w:val="sr-Cyrl-RS"/>
        </w:rPr>
        <w:t xml:space="preserve"> јесте да послужи органима јавне управе</w:t>
      </w:r>
      <w:r w:rsidR="0017164A" w:rsidRPr="00AE1008">
        <w:rPr>
          <w:rFonts w:ascii="Times New Roman" w:hAnsi="Times New Roman" w:cs="Times New Roman"/>
          <w:lang w:val="sr-Latn-RS"/>
        </w:rPr>
        <w:t xml:space="preserve"> </w:t>
      </w:r>
      <w:r w:rsidR="00CB43BC" w:rsidRPr="00AE1008">
        <w:rPr>
          <w:rFonts w:ascii="Times New Roman" w:hAnsi="Times New Roman" w:cs="Times New Roman"/>
          <w:lang w:val="sr-Cyrl-RS"/>
        </w:rPr>
        <w:t>као основно усмерење</w:t>
      </w:r>
      <w:r w:rsidRPr="00AE1008">
        <w:rPr>
          <w:rFonts w:ascii="Times New Roman" w:hAnsi="Times New Roman" w:cs="Times New Roman"/>
          <w:lang w:val="sr-Cyrl-RS"/>
        </w:rPr>
        <w:t>, односно план за обезбеђивање</w:t>
      </w:r>
      <w:r w:rsidR="00CB43BC" w:rsidRPr="00AE1008">
        <w:rPr>
          <w:rFonts w:ascii="Times New Roman" w:hAnsi="Times New Roman" w:cs="Times New Roman"/>
          <w:lang w:val="sr-Cyrl-RS"/>
        </w:rPr>
        <w:t xml:space="preserve"> пружање услуга</w:t>
      </w:r>
      <w:r w:rsidR="00B0224A" w:rsidRPr="00AE1008">
        <w:rPr>
          <w:rFonts w:ascii="Times New Roman" w:hAnsi="Times New Roman" w:cs="Times New Roman"/>
          <w:lang w:val="sr-Cyrl-RS"/>
        </w:rPr>
        <w:t xml:space="preserve"> јавне управе</w:t>
      </w:r>
      <w:r w:rsidR="00CB43BC" w:rsidRPr="00AE1008">
        <w:rPr>
          <w:rFonts w:ascii="Times New Roman" w:hAnsi="Times New Roman" w:cs="Times New Roman"/>
          <w:lang w:val="sr-Cyrl-RS"/>
        </w:rPr>
        <w:t xml:space="preserve"> у ситуацијама које могу да утичу на конвен</w:t>
      </w:r>
      <w:r w:rsidRPr="00AE1008">
        <w:rPr>
          <w:rFonts w:ascii="Times New Roman" w:hAnsi="Times New Roman" w:cs="Times New Roman"/>
          <w:lang w:val="sr-Cyrl-RS"/>
        </w:rPr>
        <w:t xml:space="preserve">ционални начин на који су их </w:t>
      </w:r>
      <w:r w:rsidR="00CB43BC" w:rsidRPr="00AE1008">
        <w:rPr>
          <w:rFonts w:ascii="Times New Roman" w:hAnsi="Times New Roman" w:cs="Times New Roman"/>
          <w:lang w:val="sr-Cyrl-RS"/>
        </w:rPr>
        <w:t xml:space="preserve">пружали. </w:t>
      </w:r>
      <w:r w:rsidRPr="00AE1008">
        <w:rPr>
          <w:rFonts w:ascii="Times New Roman" w:hAnsi="Times New Roman" w:cs="Times New Roman"/>
          <w:lang w:val="sr-Cyrl-RS"/>
        </w:rPr>
        <w:t>Овај документ упућује</w:t>
      </w:r>
      <w:r w:rsidR="00CB43BC" w:rsidRPr="00AE1008">
        <w:rPr>
          <w:rFonts w:ascii="Times New Roman" w:hAnsi="Times New Roman" w:cs="Times New Roman"/>
          <w:lang w:val="sr-Cyrl-RS"/>
        </w:rPr>
        <w:t xml:space="preserve"> органе на који начин треба да размишљају и боље се припреме за ситуације нове пандемије и</w:t>
      </w:r>
      <w:r w:rsidRPr="00AE1008">
        <w:rPr>
          <w:rFonts w:ascii="Times New Roman" w:hAnsi="Times New Roman" w:cs="Times New Roman"/>
          <w:lang w:val="sr-Cyrl-RS"/>
        </w:rPr>
        <w:t>ли кризе у пружању услуга услед</w:t>
      </w:r>
      <w:r w:rsidR="00CB43BC" w:rsidRPr="00AE1008">
        <w:rPr>
          <w:rFonts w:ascii="Times New Roman" w:hAnsi="Times New Roman" w:cs="Times New Roman"/>
          <w:lang w:val="sr-Cyrl-RS"/>
        </w:rPr>
        <w:t xml:space="preserve"> последица елементарних непогода (поплава, земљотреса</w:t>
      </w:r>
      <w:r w:rsidR="00CB43BC">
        <w:rPr>
          <w:lang w:val="sr-Cyrl-RS"/>
        </w:rPr>
        <w:t xml:space="preserve"> </w:t>
      </w:r>
      <w:r w:rsidR="00CB43BC" w:rsidRPr="00AE1008">
        <w:rPr>
          <w:rFonts w:ascii="Times New Roman" w:hAnsi="Times New Roman" w:cs="Times New Roman"/>
          <w:lang w:val="sr-Cyrl-RS"/>
        </w:rPr>
        <w:t>и сл</w:t>
      </w:r>
      <w:r w:rsidR="00F32A72" w:rsidRPr="00AE1008">
        <w:rPr>
          <w:rFonts w:ascii="Times New Roman" w:hAnsi="Times New Roman" w:cs="Times New Roman"/>
          <w:lang w:val="sr-Cyrl-RS"/>
        </w:rPr>
        <w:t>.)</w:t>
      </w:r>
      <w:r w:rsidR="00F32A72">
        <w:rPr>
          <w:rFonts w:ascii="Times New Roman" w:hAnsi="Times New Roman" w:cs="Times New Roman"/>
          <w:lang w:val="sr-Cyrl-RS"/>
        </w:rPr>
        <w:t>. Такође, у случају</w:t>
      </w:r>
      <w:r w:rsidR="00F32A72" w:rsidRPr="00AE1008">
        <w:rPr>
          <w:rFonts w:ascii="Times New Roman" w:hAnsi="Times New Roman" w:cs="Times New Roman"/>
          <w:lang w:val="sr-Cyrl-RS"/>
        </w:rPr>
        <w:t xml:space="preserve"> </w:t>
      </w:r>
      <w:r w:rsidR="00CB43BC" w:rsidRPr="00AE1008">
        <w:rPr>
          <w:rFonts w:ascii="Times New Roman" w:hAnsi="Times New Roman" w:cs="Times New Roman"/>
          <w:lang w:val="sr-Cyrl-RS"/>
        </w:rPr>
        <w:t>немогућности пружања дигиталних услуга услед пада платформи преко којих услуге</w:t>
      </w:r>
      <w:r w:rsidR="00C0797E" w:rsidRPr="00AE1008">
        <w:rPr>
          <w:rFonts w:ascii="Times New Roman" w:hAnsi="Times New Roman" w:cs="Times New Roman"/>
          <w:lang w:val="sr-Cyrl-RS"/>
        </w:rPr>
        <w:t xml:space="preserve"> </w:t>
      </w:r>
      <w:r w:rsidR="00F32A72">
        <w:rPr>
          <w:rFonts w:ascii="Times New Roman" w:hAnsi="Times New Roman" w:cs="Times New Roman"/>
          <w:lang w:val="sr-Cyrl-RS"/>
        </w:rPr>
        <w:t xml:space="preserve">пружају </w:t>
      </w:r>
      <w:r w:rsidR="00C0797E" w:rsidRPr="00AE1008">
        <w:rPr>
          <w:rFonts w:ascii="Times New Roman" w:hAnsi="Times New Roman" w:cs="Times New Roman"/>
          <w:lang w:val="sr-Cyrl-RS"/>
        </w:rPr>
        <w:t xml:space="preserve">или услед других криза, као што је тренутно </w:t>
      </w:r>
      <w:r w:rsidR="00C0797E" w:rsidRPr="00AE1008">
        <w:rPr>
          <w:rFonts w:ascii="Times New Roman" w:hAnsi="Times New Roman" w:cs="Times New Roman"/>
          <w:lang w:val="sr-Cyrl-RS"/>
        </w:rPr>
        <w:lastRenderedPageBreak/>
        <w:t>актуелна енергетска криза,</w:t>
      </w:r>
      <w:r w:rsidR="00C0797E">
        <w:rPr>
          <w:lang w:val="sr-Cyrl-RS"/>
        </w:rPr>
        <w:t xml:space="preserve"> </w:t>
      </w:r>
      <w:r w:rsidR="00C0797E" w:rsidRPr="00F32A72">
        <w:rPr>
          <w:rFonts w:ascii="Times New Roman" w:hAnsi="Times New Roman" w:cs="Times New Roman"/>
          <w:lang w:val="sr-Cyrl-RS"/>
        </w:rPr>
        <w:t>а које могу да утичу на поремећаје у капацитетима у којима органи могу да пружају услуге грађанима и привреди</w:t>
      </w:r>
      <w:r w:rsidR="0017164A" w:rsidRPr="00F32A72">
        <w:rPr>
          <w:rFonts w:ascii="Times New Roman" w:hAnsi="Times New Roman" w:cs="Times New Roman"/>
          <w:lang w:val="sr-Latn-RS"/>
        </w:rPr>
        <w:t xml:space="preserve">. </w:t>
      </w:r>
      <w:r w:rsidR="00B0224A" w:rsidRPr="00F32A72">
        <w:rPr>
          <w:rFonts w:ascii="Times New Roman" w:hAnsi="Times New Roman" w:cs="Times New Roman"/>
          <w:lang w:val="sr-Cyrl-RS"/>
        </w:rPr>
        <w:t>План континуитета пружања</w:t>
      </w:r>
      <w:r w:rsidR="002611E4" w:rsidRPr="00F32A72">
        <w:rPr>
          <w:rFonts w:ascii="Times New Roman" w:hAnsi="Times New Roman" w:cs="Times New Roman"/>
          <w:lang w:val="sr-Cyrl-RS"/>
        </w:rPr>
        <w:t xml:space="preserve"> услуга</w:t>
      </w:r>
      <w:r w:rsidR="00B0224A" w:rsidRPr="00F32A72">
        <w:rPr>
          <w:rFonts w:ascii="Times New Roman" w:hAnsi="Times New Roman" w:cs="Times New Roman"/>
          <w:lang w:val="sr-Cyrl-RS"/>
        </w:rPr>
        <w:t xml:space="preserve"> јавне управе</w:t>
      </w:r>
      <w:r w:rsidR="002611E4" w:rsidRPr="00F32A72">
        <w:rPr>
          <w:rFonts w:ascii="Times New Roman" w:hAnsi="Times New Roman" w:cs="Times New Roman"/>
          <w:lang w:val="sr-Cyrl-RS"/>
        </w:rPr>
        <w:t xml:space="preserve"> </w:t>
      </w:r>
      <w:r w:rsidR="00714FD3" w:rsidRPr="00F32A72">
        <w:rPr>
          <w:rFonts w:ascii="Times New Roman" w:hAnsi="Times New Roman" w:cs="Times New Roman"/>
          <w:lang w:val="sr-Cyrl-RS"/>
        </w:rPr>
        <w:t xml:space="preserve">може да </w:t>
      </w:r>
      <w:r w:rsidR="002611E4" w:rsidRPr="00F32A72">
        <w:rPr>
          <w:rFonts w:ascii="Times New Roman" w:hAnsi="Times New Roman" w:cs="Times New Roman"/>
          <w:lang w:val="sr-Cyrl-RS"/>
        </w:rPr>
        <w:t>представља</w:t>
      </w:r>
      <w:r w:rsidR="00CB43BC" w:rsidRPr="00F32A72">
        <w:rPr>
          <w:rFonts w:ascii="Times New Roman" w:hAnsi="Times New Roman" w:cs="Times New Roman"/>
          <w:lang w:val="sr-Cyrl-RS"/>
        </w:rPr>
        <w:t xml:space="preserve"> системски одговор на који начин органи јавне управе</w:t>
      </w:r>
      <w:r w:rsidR="0017164A" w:rsidRPr="00F32A72">
        <w:rPr>
          <w:rFonts w:ascii="Times New Roman" w:hAnsi="Times New Roman" w:cs="Times New Roman"/>
          <w:lang w:val="sr-Latn-RS"/>
        </w:rPr>
        <w:t xml:space="preserve"> </w:t>
      </w:r>
      <w:r w:rsidR="00CB43BC" w:rsidRPr="00F32A72">
        <w:rPr>
          <w:rFonts w:ascii="Times New Roman" w:hAnsi="Times New Roman" w:cs="Times New Roman"/>
          <w:lang w:val="sr-Cyrl-RS"/>
        </w:rPr>
        <w:t xml:space="preserve">могу да реорганизују своје послове у случају да до оваквих </w:t>
      </w:r>
      <w:r w:rsidR="00C0797E" w:rsidRPr="00F32A72">
        <w:rPr>
          <w:rFonts w:ascii="Times New Roman" w:hAnsi="Times New Roman" w:cs="Times New Roman"/>
          <w:lang w:val="sr-Cyrl-RS"/>
        </w:rPr>
        <w:t>догађаја дође</w:t>
      </w:r>
      <w:r w:rsidR="006B6E84">
        <w:rPr>
          <w:rFonts w:ascii="Times New Roman" w:hAnsi="Times New Roman" w:cs="Times New Roman"/>
          <w:lang w:val="sr-Cyrl-RS"/>
        </w:rPr>
        <w:t>.</w:t>
      </w:r>
      <w:r w:rsidR="00C0797E" w:rsidRPr="00F32A72">
        <w:rPr>
          <w:rFonts w:ascii="Times New Roman" w:hAnsi="Times New Roman" w:cs="Times New Roman"/>
          <w:lang w:val="sr-Cyrl-RS"/>
        </w:rPr>
        <w:t xml:space="preserve"> </w:t>
      </w:r>
      <w:r w:rsidR="00FC5A44">
        <w:rPr>
          <w:rFonts w:ascii="Times New Roman" w:hAnsi="Times New Roman" w:cs="Times New Roman"/>
          <w:lang w:val="sr-Cyrl-RS"/>
        </w:rPr>
        <w:t>Такође, овај документ има за циљ да органи</w:t>
      </w:r>
      <w:r w:rsidR="00CB43BC" w:rsidRPr="00F32A72">
        <w:rPr>
          <w:rFonts w:ascii="Times New Roman" w:hAnsi="Times New Roman" w:cs="Times New Roman"/>
          <w:lang w:val="sr-Cyrl-RS"/>
        </w:rPr>
        <w:t xml:space="preserve"> при антиципирању оваквих догађаја усвоје превентивне мере за ублажавање</w:t>
      </w:r>
      <w:r w:rsidR="0017164A" w:rsidRPr="00F32A72">
        <w:rPr>
          <w:rFonts w:ascii="Times New Roman" w:hAnsi="Times New Roman" w:cs="Times New Roman"/>
          <w:lang w:val="sr-Latn-RS"/>
        </w:rPr>
        <w:t xml:space="preserve"> </w:t>
      </w:r>
      <w:r w:rsidR="00CB43BC" w:rsidRPr="00F32A72">
        <w:rPr>
          <w:rFonts w:ascii="Times New Roman" w:hAnsi="Times New Roman" w:cs="Times New Roman"/>
          <w:lang w:val="sr-Cyrl-RS"/>
        </w:rPr>
        <w:t>негативних утицаја</w:t>
      </w:r>
      <w:r w:rsidR="00F13A9F" w:rsidRPr="00F32A72">
        <w:rPr>
          <w:rFonts w:ascii="Times New Roman" w:hAnsi="Times New Roman" w:cs="Times New Roman"/>
          <w:lang w:val="sr-Cyrl-RS"/>
        </w:rPr>
        <w:t xml:space="preserve"> на несметано пружање услуга</w:t>
      </w:r>
      <w:r w:rsidR="00B0224A" w:rsidRPr="00F32A72">
        <w:rPr>
          <w:rFonts w:ascii="Times New Roman" w:hAnsi="Times New Roman" w:cs="Times New Roman"/>
          <w:lang w:val="sr-Cyrl-RS"/>
        </w:rPr>
        <w:t xml:space="preserve"> јавне управе</w:t>
      </w:r>
      <w:r w:rsidR="00C0797E" w:rsidRPr="00F32A72">
        <w:rPr>
          <w:rFonts w:ascii="Times New Roman" w:hAnsi="Times New Roman" w:cs="Times New Roman"/>
          <w:lang w:val="sr-Latn-RS"/>
        </w:rPr>
        <w:t>.</w:t>
      </w:r>
    </w:p>
    <w:p w14:paraId="41158960" w14:textId="77777777" w:rsidR="00BD2130" w:rsidRDefault="00BD2130" w:rsidP="00D85FC6">
      <w:pPr>
        <w:jc w:val="both"/>
        <w:rPr>
          <w:lang w:val="sr-Latn-RS"/>
        </w:rPr>
      </w:pPr>
    </w:p>
    <w:p w14:paraId="7D8B89C4" w14:textId="65A43B21" w:rsidR="00C0797E" w:rsidRPr="00A92470" w:rsidRDefault="00B0224A" w:rsidP="00D85FC6">
      <w:pPr>
        <w:jc w:val="both"/>
        <w:rPr>
          <w:rFonts w:ascii="Times New Roman" w:hAnsi="Times New Roman" w:cs="Times New Roman"/>
          <w:lang w:val="sr-Cyrl-RS"/>
        </w:rPr>
      </w:pPr>
      <w:r w:rsidRPr="00A92470">
        <w:rPr>
          <w:rFonts w:ascii="Times New Roman" w:hAnsi="Times New Roman" w:cs="Times New Roman"/>
          <w:lang w:val="sr-Cyrl-RS"/>
        </w:rPr>
        <w:t>Смернице за израду плана</w:t>
      </w:r>
      <w:r w:rsidR="002611E4" w:rsidRPr="00A92470">
        <w:rPr>
          <w:rFonts w:ascii="Times New Roman" w:hAnsi="Times New Roman" w:cs="Times New Roman"/>
          <w:lang w:val="sr-Cyrl-RS"/>
        </w:rPr>
        <w:t xml:space="preserve"> континуитета пружања услуга јавне управе представља документ који омогућава јавној управи да обезбеди </w:t>
      </w:r>
      <w:r w:rsidR="00C0797E" w:rsidRPr="00A92470">
        <w:rPr>
          <w:rFonts w:ascii="Times New Roman" w:hAnsi="Times New Roman" w:cs="Times New Roman"/>
          <w:lang w:val="sr-Cyrl-RS"/>
        </w:rPr>
        <w:t>пружање услуга</w:t>
      </w:r>
      <w:r w:rsidR="002611E4" w:rsidRPr="00A92470">
        <w:rPr>
          <w:rFonts w:ascii="Times New Roman" w:hAnsi="Times New Roman" w:cs="Times New Roman"/>
          <w:lang w:val="sr-Cyrl-RS"/>
        </w:rPr>
        <w:t>,</w:t>
      </w:r>
      <w:r w:rsidR="00C0797E" w:rsidRPr="00A92470">
        <w:rPr>
          <w:rFonts w:ascii="Times New Roman" w:hAnsi="Times New Roman" w:cs="Times New Roman"/>
          <w:lang w:val="sr-Latn-RS"/>
        </w:rPr>
        <w:t xml:space="preserve"> </w:t>
      </w:r>
      <w:r w:rsidR="00C0797E" w:rsidRPr="00A92470">
        <w:rPr>
          <w:rFonts w:ascii="Times New Roman" w:hAnsi="Times New Roman" w:cs="Times New Roman"/>
          <w:lang w:val="sr-Cyrl-RS"/>
        </w:rPr>
        <w:t>кроз</w:t>
      </w:r>
      <w:r w:rsidR="002611E4" w:rsidRPr="00A92470">
        <w:rPr>
          <w:rFonts w:ascii="Times New Roman" w:hAnsi="Times New Roman" w:cs="Times New Roman"/>
          <w:lang w:val="sr-Cyrl-RS"/>
        </w:rPr>
        <w:t xml:space="preserve"> које се </w:t>
      </w:r>
      <w:r w:rsidR="00C0797E" w:rsidRPr="00A92470">
        <w:rPr>
          <w:rFonts w:ascii="Times New Roman" w:hAnsi="Times New Roman" w:cs="Times New Roman"/>
          <w:lang w:val="sr-Cyrl-RS"/>
        </w:rPr>
        <w:t>остварују права и испуњавају обавезе грађана и привреде у односу на држав</w:t>
      </w:r>
      <w:r w:rsidR="00714FD3" w:rsidRPr="00A92470">
        <w:rPr>
          <w:rFonts w:ascii="Times New Roman" w:hAnsi="Times New Roman" w:cs="Times New Roman"/>
          <w:lang w:val="sr-Cyrl-RS"/>
        </w:rPr>
        <w:t>ни</w:t>
      </w:r>
      <w:r w:rsidR="00C0797E" w:rsidRPr="00A92470">
        <w:rPr>
          <w:rFonts w:ascii="Times New Roman" w:hAnsi="Times New Roman" w:cs="Times New Roman"/>
          <w:lang w:val="sr-Cyrl-RS"/>
        </w:rPr>
        <w:t>, покраји</w:t>
      </w:r>
      <w:r w:rsidR="00714FD3" w:rsidRPr="00A92470">
        <w:rPr>
          <w:rFonts w:ascii="Times New Roman" w:hAnsi="Times New Roman" w:cs="Times New Roman"/>
          <w:lang w:val="sr-Cyrl-RS"/>
        </w:rPr>
        <w:t>нски</w:t>
      </w:r>
      <w:r w:rsidR="00C0797E" w:rsidRPr="00A92470">
        <w:rPr>
          <w:rFonts w:ascii="Times New Roman" w:hAnsi="Times New Roman" w:cs="Times New Roman"/>
          <w:lang w:val="sr-Cyrl-RS"/>
        </w:rPr>
        <w:t xml:space="preserve"> и локалн</w:t>
      </w:r>
      <w:r w:rsidR="00714FD3" w:rsidRPr="00A92470">
        <w:rPr>
          <w:rFonts w:ascii="Times New Roman" w:hAnsi="Times New Roman" w:cs="Times New Roman"/>
          <w:lang w:val="sr-Cyrl-RS"/>
        </w:rPr>
        <w:t>и</w:t>
      </w:r>
      <w:r w:rsidR="00C0797E" w:rsidRPr="00A92470">
        <w:rPr>
          <w:rFonts w:ascii="Times New Roman" w:hAnsi="Times New Roman" w:cs="Times New Roman"/>
          <w:lang w:val="sr-Cyrl-RS"/>
        </w:rPr>
        <w:t xml:space="preserve"> </w:t>
      </w:r>
      <w:r w:rsidR="00714FD3" w:rsidRPr="00A92470">
        <w:rPr>
          <w:rFonts w:ascii="Times New Roman" w:hAnsi="Times New Roman" w:cs="Times New Roman"/>
          <w:lang w:val="sr-Cyrl-RS"/>
        </w:rPr>
        <w:t>ниво</w:t>
      </w:r>
      <w:r w:rsidR="002611E4" w:rsidRPr="00A92470">
        <w:rPr>
          <w:rFonts w:ascii="Times New Roman" w:hAnsi="Times New Roman" w:cs="Times New Roman"/>
          <w:lang w:val="sr-Cyrl-RS"/>
        </w:rPr>
        <w:t xml:space="preserve"> без прекида.</w:t>
      </w:r>
      <w:r w:rsidR="00C0797E" w:rsidRPr="00A92470">
        <w:rPr>
          <w:rFonts w:ascii="Times New Roman" w:hAnsi="Times New Roman" w:cs="Times New Roman"/>
          <w:lang w:val="sr-Latn-RS"/>
        </w:rPr>
        <w:t xml:space="preserve"> </w:t>
      </w:r>
      <w:r w:rsidR="002611E4" w:rsidRPr="00A92470">
        <w:rPr>
          <w:rFonts w:ascii="Times New Roman" w:hAnsi="Times New Roman" w:cs="Times New Roman"/>
          <w:lang w:val="sr-Cyrl-RS"/>
        </w:rPr>
        <w:t>Прекид</w:t>
      </w:r>
      <w:r w:rsidR="00C0797E" w:rsidRPr="00A92470">
        <w:rPr>
          <w:rFonts w:ascii="Times New Roman" w:hAnsi="Times New Roman" w:cs="Times New Roman"/>
          <w:lang w:val="sr-Cyrl-RS"/>
        </w:rPr>
        <w:t xml:space="preserve"> у пружању услуга може да има</w:t>
      </w:r>
      <w:r w:rsidR="00C0797E" w:rsidRPr="00A92470">
        <w:rPr>
          <w:rFonts w:ascii="Times New Roman" w:hAnsi="Times New Roman" w:cs="Times New Roman"/>
          <w:lang w:val="sr-Latn-RS"/>
        </w:rPr>
        <w:t xml:space="preserve"> </w:t>
      </w:r>
      <w:r w:rsidR="00C0797E" w:rsidRPr="00A92470">
        <w:rPr>
          <w:rFonts w:ascii="Times New Roman" w:hAnsi="Times New Roman" w:cs="Times New Roman"/>
          <w:lang w:val="sr-Cyrl-RS"/>
        </w:rPr>
        <w:t>значајне последице како по грађане и привреду тако и по државу.</w:t>
      </w:r>
      <w:r w:rsidR="00C0797E" w:rsidRPr="00A92470">
        <w:rPr>
          <w:rFonts w:ascii="Times New Roman" w:hAnsi="Times New Roman" w:cs="Times New Roman"/>
          <w:lang w:val="sr-Latn-RS"/>
        </w:rPr>
        <w:t xml:space="preserve"> </w:t>
      </w:r>
      <w:r w:rsidR="00C0797E" w:rsidRPr="00A92470">
        <w:rPr>
          <w:rFonts w:ascii="Times New Roman" w:hAnsi="Times New Roman" w:cs="Times New Roman"/>
          <w:lang w:val="sr-Cyrl-RS"/>
        </w:rPr>
        <w:t xml:space="preserve">Пружање услуга </w:t>
      </w:r>
      <w:r w:rsidR="00863280">
        <w:rPr>
          <w:rFonts w:ascii="Times New Roman" w:hAnsi="Times New Roman" w:cs="Times New Roman"/>
          <w:lang w:val="sr-Cyrl-RS"/>
        </w:rPr>
        <w:t>које нису административне природе</w:t>
      </w:r>
      <w:r w:rsidR="00C0797E" w:rsidRPr="00A92470">
        <w:rPr>
          <w:rFonts w:ascii="Times New Roman" w:hAnsi="Times New Roman" w:cs="Times New Roman"/>
          <w:lang w:val="sr-Cyrl-RS"/>
        </w:rPr>
        <w:t xml:space="preserve"> није обухваћено овим </w:t>
      </w:r>
      <w:r w:rsidRPr="00A92470">
        <w:rPr>
          <w:rFonts w:ascii="Times New Roman" w:hAnsi="Times New Roman" w:cs="Times New Roman"/>
          <w:lang w:val="sr-Cyrl-RS"/>
        </w:rPr>
        <w:t>смерницама</w:t>
      </w:r>
      <w:r w:rsidR="002B0810" w:rsidRPr="00A92470">
        <w:rPr>
          <w:rFonts w:ascii="Times New Roman" w:hAnsi="Times New Roman" w:cs="Times New Roman"/>
          <w:lang w:val="sr-Cyrl-RS"/>
        </w:rPr>
        <w:t xml:space="preserve"> јер то захтева </w:t>
      </w:r>
      <w:r w:rsidR="00BD2130" w:rsidRPr="00A92470">
        <w:rPr>
          <w:rFonts w:ascii="Times New Roman" w:hAnsi="Times New Roman" w:cs="Times New Roman"/>
          <w:lang w:val="sr-Cyrl-RS"/>
        </w:rPr>
        <w:t>посебан</w:t>
      </w:r>
      <w:r w:rsidR="00291E18" w:rsidRPr="00A92470">
        <w:rPr>
          <w:rFonts w:ascii="Times New Roman" w:hAnsi="Times New Roman" w:cs="Times New Roman"/>
          <w:lang w:val="sr-Cyrl-RS"/>
        </w:rPr>
        <w:t xml:space="preserve"> </w:t>
      </w:r>
      <w:r w:rsidR="002B0810" w:rsidRPr="00A92470">
        <w:rPr>
          <w:rFonts w:ascii="Times New Roman" w:hAnsi="Times New Roman" w:cs="Times New Roman"/>
          <w:lang w:val="sr-Cyrl-RS"/>
        </w:rPr>
        <w:t>приступ конкретној области и услугама као што је пружање здравствене заштите грађанима, несметано функционисање образовног система или пружање социјалних услуга смештаја и бриге</w:t>
      </w:r>
      <w:r w:rsidR="00C0797E" w:rsidRPr="00A92470">
        <w:rPr>
          <w:rFonts w:ascii="Times New Roman" w:hAnsi="Times New Roman" w:cs="Times New Roman"/>
          <w:lang w:val="sr-Latn-RS"/>
        </w:rPr>
        <w:t xml:space="preserve">. </w:t>
      </w:r>
      <w:r w:rsidR="002611E4" w:rsidRPr="00A92470">
        <w:rPr>
          <w:rFonts w:ascii="Times New Roman" w:hAnsi="Times New Roman" w:cs="Times New Roman"/>
          <w:lang w:val="sr-Cyrl-RS"/>
        </w:rPr>
        <w:t xml:space="preserve">Такође, овим </w:t>
      </w:r>
      <w:r w:rsidR="00BD2130" w:rsidRPr="00A92470">
        <w:rPr>
          <w:rFonts w:ascii="Times New Roman" w:hAnsi="Times New Roman" w:cs="Times New Roman"/>
          <w:lang w:val="sr-Cyrl-RS"/>
        </w:rPr>
        <w:t>смерницама</w:t>
      </w:r>
      <w:r w:rsidR="002611E4" w:rsidRPr="00A92470">
        <w:rPr>
          <w:rFonts w:ascii="Times New Roman" w:hAnsi="Times New Roman" w:cs="Times New Roman"/>
          <w:lang w:val="sr-Cyrl-RS"/>
        </w:rPr>
        <w:t xml:space="preserve"> није обухваћено</w:t>
      </w:r>
      <w:r w:rsidR="002B0810" w:rsidRPr="00A92470">
        <w:rPr>
          <w:rFonts w:ascii="Times New Roman" w:hAnsi="Times New Roman" w:cs="Times New Roman"/>
          <w:lang w:val="sr-Cyrl-RS"/>
        </w:rPr>
        <w:t xml:space="preserve"> комплетно функционисање органа јавне управе, међутим </w:t>
      </w:r>
      <w:r w:rsidR="002611E4" w:rsidRPr="00A92470">
        <w:rPr>
          <w:rFonts w:ascii="Times New Roman" w:hAnsi="Times New Roman" w:cs="Times New Roman"/>
          <w:lang w:val="sr-Cyrl-RS"/>
        </w:rPr>
        <w:t>може</w:t>
      </w:r>
      <w:r w:rsidR="002B0810" w:rsidRPr="00A92470">
        <w:rPr>
          <w:rFonts w:ascii="Times New Roman" w:hAnsi="Times New Roman" w:cs="Times New Roman"/>
          <w:lang w:val="sr-Cyrl-RS"/>
        </w:rPr>
        <w:t xml:space="preserve"> да се примене и на друга пита</w:t>
      </w:r>
      <w:r w:rsidR="00BD2130" w:rsidRPr="00A92470">
        <w:rPr>
          <w:rFonts w:ascii="Times New Roman" w:hAnsi="Times New Roman" w:cs="Times New Roman"/>
          <w:lang w:val="sr-Cyrl-RS"/>
        </w:rPr>
        <w:t xml:space="preserve">ња која се не односе на пружање </w:t>
      </w:r>
      <w:r w:rsidR="002B0810" w:rsidRPr="00A92470">
        <w:rPr>
          <w:rFonts w:ascii="Times New Roman" w:hAnsi="Times New Roman" w:cs="Times New Roman"/>
          <w:lang w:val="sr-Cyrl-RS"/>
        </w:rPr>
        <w:t>услуга</w:t>
      </w:r>
      <w:r w:rsidR="00BD2130" w:rsidRPr="00A92470">
        <w:rPr>
          <w:rFonts w:ascii="Times New Roman" w:hAnsi="Times New Roman" w:cs="Times New Roman"/>
          <w:lang w:val="sr-Cyrl-RS"/>
        </w:rPr>
        <w:t xml:space="preserve"> јавне управе</w:t>
      </w:r>
      <w:r w:rsidR="002B0810" w:rsidRPr="00A92470">
        <w:rPr>
          <w:rFonts w:ascii="Times New Roman" w:hAnsi="Times New Roman" w:cs="Times New Roman"/>
          <w:lang w:val="sr-Cyrl-RS"/>
        </w:rPr>
        <w:t xml:space="preserve"> уз сходну примену и корекцију.</w:t>
      </w:r>
    </w:p>
    <w:p w14:paraId="62195F0E" w14:textId="77777777" w:rsidR="00BD2130" w:rsidRPr="00A92470" w:rsidRDefault="00BD2130" w:rsidP="00D85FC6">
      <w:pPr>
        <w:jc w:val="both"/>
        <w:rPr>
          <w:rFonts w:ascii="Times New Roman" w:hAnsi="Times New Roman" w:cs="Times New Roman"/>
          <w:lang w:val="sr-Cyrl-RS"/>
        </w:rPr>
      </w:pPr>
    </w:p>
    <w:p w14:paraId="3C7D398D" w14:textId="2A3AA6AD" w:rsidR="00AC3886" w:rsidRDefault="00BD2130" w:rsidP="00D85FC6">
      <w:pPr>
        <w:jc w:val="both"/>
        <w:rPr>
          <w:rFonts w:ascii="Times New Roman" w:hAnsi="Times New Roman" w:cs="Times New Roman"/>
          <w:lang w:val="sr-Latn-RS"/>
        </w:rPr>
      </w:pPr>
      <w:r w:rsidRPr="00A92470">
        <w:rPr>
          <w:rFonts w:ascii="Times New Roman" w:hAnsi="Times New Roman" w:cs="Times New Roman"/>
          <w:lang w:val="sr-Cyrl-RS"/>
        </w:rPr>
        <w:t>Смернице</w:t>
      </w:r>
      <w:r w:rsidR="002611E4" w:rsidRPr="00A92470">
        <w:rPr>
          <w:rFonts w:ascii="Times New Roman" w:hAnsi="Times New Roman" w:cs="Times New Roman"/>
          <w:lang w:val="sr-Cyrl-RS"/>
        </w:rPr>
        <w:t xml:space="preserve"> </w:t>
      </w:r>
      <w:r w:rsidRPr="00A92470">
        <w:rPr>
          <w:rFonts w:ascii="Times New Roman" w:hAnsi="Times New Roman" w:cs="Times New Roman"/>
          <w:lang w:val="sr-Cyrl-RS"/>
        </w:rPr>
        <w:t>омогућавају</w:t>
      </w:r>
      <w:r w:rsidR="00AC3886" w:rsidRPr="00A92470">
        <w:rPr>
          <w:rFonts w:ascii="Times New Roman" w:hAnsi="Times New Roman" w:cs="Times New Roman"/>
          <w:lang w:val="sr-Cyrl-RS"/>
        </w:rPr>
        <w:t xml:space="preserve"> да се и у отежаним условима обезбеди ефикасност и ефективност јавне управе и ојачају административни и институционални капацитети за пружање и доступност услуга</w:t>
      </w:r>
      <w:r w:rsidR="000E0F44">
        <w:rPr>
          <w:rFonts w:ascii="Times New Roman" w:hAnsi="Times New Roman" w:cs="Times New Roman"/>
          <w:lang w:val="sr-Cyrl-RS"/>
        </w:rPr>
        <w:t xml:space="preserve"> јавне управе</w:t>
      </w:r>
      <w:r w:rsidR="00AC3886" w:rsidRPr="00A92470">
        <w:rPr>
          <w:rFonts w:ascii="Times New Roman" w:hAnsi="Times New Roman" w:cs="Times New Roman"/>
          <w:lang w:val="sr-Cyrl-RS"/>
        </w:rPr>
        <w:t>, али и да се користе иновативни приступи у пружању услуга</w:t>
      </w:r>
      <w:r w:rsidRPr="00A92470">
        <w:rPr>
          <w:rFonts w:ascii="Times New Roman" w:hAnsi="Times New Roman" w:cs="Times New Roman"/>
          <w:lang w:val="sr-Cyrl-RS"/>
        </w:rPr>
        <w:t xml:space="preserve"> јавне управе</w:t>
      </w:r>
      <w:r w:rsidR="00AC3886" w:rsidRPr="00A92470">
        <w:rPr>
          <w:rFonts w:ascii="Times New Roman" w:hAnsi="Times New Roman" w:cs="Times New Roman"/>
          <w:lang w:val="sr-Cyrl-RS"/>
        </w:rPr>
        <w:t xml:space="preserve">. </w:t>
      </w:r>
      <w:r w:rsidR="002611E4" w:rsidRPr="00A92470">
        <w:rPr>
          <w:rFonts w:ascii="Times New Roman" w:hAnsi="Times New Roman" w:cs="Times New Roman"/>
          <w:lang w:val="sr-Cyrl-RS"/>
        </w:rPr>
        <w:t>Израда</w:t>
      </w:r>
      <w:r w:rsidR="00AC3886" w:rsidRPr="00A92470">
        <w:rPr>
          <w:rFonts w:ascii="Times New Roman" w:hAnsi="Times New Roman" w:cs="Times New Roman"/>
          <w:lang w:val="sr-Cyrl-RS"/>
        </w:rPr>
        <w:t xml:space="preserve"> Плана контину</w:t>
      </w:r>
      <w:r w:rsidR="002611E4" w:rsidRPr="00A92470">
        <w:rPr>
          <w:rFonts w:ascii="Times New Roman" w:hAnsi="Times New Roman" w:cs="Times New Roman"/>
          <w:lang w:val="sr-Cyrl-RS"/>
        </w:rPr>
        <w:t xml:space="preserve">итета у пружању услуга </w:t>
      </w:r>
      <w:r w:rsidR="00AC07FE">
        <w:rPr>
          <w:rFonts w:ascii="Times New Roman" w:hAnsi="Times New Roman" w:cs="Times New Roman"/>
          <w:lang w:val="sr-Cyrl-RS"/>
        </w:rPr>
        <w:t xml:space="preserve">јавне управе </w:t>
      </w:r>
      <w:r w:rsidR="002611E4" w:rsidRPr="00A92470">
        <w:rPr>
          <w:rFonts w:ascii="Times New Roman" w:hAnsi="Times New Roman" w:cs="Times New Roman"/>
          <w:lang w:val="sr-Cyrl-RS"/>
        </w:rPr>
        <w:t>је предвиђена</w:t>
      </w:r>
      <w:r w:rsidR="00AC3886" w:rsidRPr="00A92470">
        <w:rPr>
          <w:rFonts w:ascii="Times New Roman" w:hAnsi="Times New Roman" w:cs="Times New Roman"/>
          <w:lang w:val="sr-Cyrl-RS"/>
        </w:rPr>
        <w:t xml:space="preserve"> Стратегијом реформе јавне управе у Републици Србији</w:t>
      </w:r>
      <w:r w:rsidR="00AC3886" w:rsidRPr="00A92470">
        <w:rPr>
          <w:rFonts w:ascii="Times New Roman" w:hAnsi="Times New Roman" w:cs="Times New Roman"/>
          <w:lang w:val="sr-Latn-RS"/>
        </w:rPr>
        <w:t xml:space="preserve"> 2021-2030</w:t>
      </w:r>
      <w:r w:rsidR="00620624" w:rsidRPr="00A92470">
        <w:rPr>
          <w:rFonts w:ascii="Times New Roman" w:hAnsi="Times New Roman" w:cs="Times New Roman"/>
          <w:lang w:val="sr-Cyrl-RS"/>
        </w:rPr>
        <w:t>.</w:t>
      </w:r>
      <w:r w:rsidR="00AC3886" w:rsidRPr="00A92470">
        <w:rPr>
          <w:rFonts w:ascii="Times New Roman" w:hAnsi="Times New Roman" w:cs="Times New Roman"/>
          <w:lang w:val="sr-Latn-RS"/>
        </w:rPr>
        <w:t xml:space="preserve"> („</w:t>
      </w:r>
      <w:r w:rsidR="00AC3886" w:rsidRPr="00A92470">
        <w:rPr>
          <w:rFonts w:ascii="Times New Roman" w:hAnsi="Times New Roman" w:cs="Times New Roman"/>
          <w:lang w:val="sr-Cyrl-RS"/>
        </w:rPr>
        <w:t xml:space="preserve">Сл. </w:t>
      </w:r>
      <w:r w:rsidR="00CE5D6E" w:rsidRPr="00A92470">
        <w:rPr>
          <w:rFonts w:ascii="Times New Roman" w:hAnsi="Times New Roman" w:cs="Times New Roman"/>
          <w:lang w:val="sr-Cyrl-RS"/>
        </w:rPr>
        <w:t>г</w:t>
      </w:r>
      <w:r w:rsidR="00AC3886" w:rsidRPr="00A92470">
        <w:rPr>
          <w:rFonts w:ascii="Times New Roman" w:hAnsi="Times New Roman" w:cs="Times New Roman"/>
          <w:lang w:val="sr-Cyrl-RS"/>
        </w:rPr>
        <w:t>ласник РС</w:t>
      </w:r>
      <w:r w:rsidR="00AC3886" w:rsidRPr="00A92470">
        <w:rPr>
          <w:rFonts w:ascii="Times New Roman" w:hAnsi="Times New Roman" w:cs="Times New Roman"/>
          <w:lang w:val="sr-Latn-RS"/>
        </w:rPr>
        <w:t>“, бр. 42/21</w:t>
      </w:r>
      <w:r w:rsidR="00620624" w:rsidRPr="00A92470">
        <w:rPr>
          <w:rFonts w:ascii="Times New Roman" w:hAnsi="Times New Roman" w:cs="Times New Roman"/>
          <w:lang w:val="sr-Cyrl-RS"/>
        </w:rPr>
        <w:t>, 9/22</w:t>
      </w:r>
      <w:r w:rsidR="00AC3886" w:rsidRPr="00A92470">
        <w:rPr>
          <w:rFonts w:ascii="Times New Roman" w:hAnsi="Times New Roman" w:cs="Times New Roman"/>
          <w:lang w:val="sr-Latn-RS"/>
        </w:rPr>
        <w:t>).</w:t>
      </w:r>
    </w:p>
    <w:p w14:paraId="721780EC" w14:textId="08ECFAC5" w:rsidR="00B32829" w:rsidRDefault="00B32829" w:rsidP="00D85FC6">
      <w:pPr>
        <w:jc w:val="both"/>
        <w:rPr>
          <w:rFonts w:ascii="Times New Roman" w:hAnsi="Times New Roman" w:cs="Times New Roman"/>
          <w:lang w:val="sr-Latn-RS"/>
        </w:rPr>
      </w:pPr>
    </w:p>
    <w:p w14:paraId="065D061A" w14:textId="6C437C62" w:rsidR="00B32829" w:rsidRDefault="00B32829" w:rsidP="00D85FC6">
      <w:pPr>
        <w:jc w:val="both"/>
        <w:rPr>
          <w:rFonts w:ascii="Times New Roman" w:hAnsi="Times New Roman" w:cs="Times New Roman"/>
          <w:lang w:val="sr-Cyrl-RS"/>
        </w:rPr>
      </w:pPr>
      <w:r>
        <w:rPr>
          <w:rFonts w:ascii="Times New Roman" w:hAnsi="Times New Roman" w:cs="Times New Roman"/>
          <w:lang w:val="sr-Cyrl-RS"/>
        </w:rPr>
        <w:t xml:space="preserve">План континуитета пружања услуга јавне управе, потребно је да органи и организације јавне </w:t>
      </w:r>
      <w:r w:rsidR="00124970">
        <w:rPr>
          <w:rFonts w:ascii="Times New Roman" w:hAnsi="Times New Roman" w:cs="Times New Roman"/>
          <w:lang w:val="sr-Cyrl-RS"/>
        </w:rPr>
        <w:t>управе припреме у периоду наступања потребе за обезбеђење континуитета у пружању услуга, како би спремни дочекали кризну ситуацију. У моменту наступања кризе</w:t>
      </w:r>
      <w:r w:rsidR="00A35A87">
        <w:rPr>
          <w:rFonts w:ascii="Times New Roman" w:hAnsi="Times New Roman" w:cs="Times New Roman"/>
          <w:lang w:val="sr-Latn-RS"/>
        </w:rPr>
        <w:t>,</w:t>
      </w:r>
      <w:r w:rsidR="00124970">
        <w:rPr>
          <w:rFonts w:ascii="Times New Roman" w:hAnsi="Times New Roman" w:cs="Times New Roman"/>
          <w:lang w:val="sr-Cyrl-RS"/>
        </w:rPr>
        <w:t xml:space="preserve"> јавна управа треба да буде спремна за увођење кризног менаџмента, који захтева одређено време, али уз План континуитета пружања услуга може без прекида да обезбеди корисницима њихову доступност. </w:t>
      </w:r>
    </w:p>
    <w:p w14:paraId="371E5D7C" w14:textId="60460058" w:rsidR="00124970" w:rsidRDefault="00124970" w:rsidP="00D85FC6">
      <w:pPr>
        <w:jc w:val="both"/>
        <w:rPr>
          <w:rFonts w:ascii="Times New Roman" w:hAnsi="Times New Roman" w:cs="Times New Roman"/>
          <w:lang w:val="sr-Cyrl-RS"/>
        </w:rPr>
      </w:pPr>
    </w:p>
    <w:p w14:paraId="788825AE" w14:textId="24FD66B7" w:rsidR="00124970" w:rsidRPr="00311421" w:rsidRDefault="00124970" w:rsidP="00D85FC6">
      <w:pPr>
        <w:jc w:val="both"/>
        <w:rPr>
          <w:rFonts w:ascii="Times New Roman" w:hAnsi="Times New Roman" w:cs="Times New Roman"/>
          <w:lang w:val="sr-Cyrl-RS"/>
        </w:rPr>
      </w:pPr>
      <w:r>
        <w:rPr>
          <w:rFonts w:ascii="Times New Roman" w:hAnsi="Times New Roman" w:cs="Times New Roman"/>
          <w:lang w:val="sr-Cyrl-RS"/>
        </w:rPr>
        <w:t>Као и код кризног менаџмента и код Плана континуитета пружања услуга</w:t>
      </w:r>
      <w:r w:rsidR="000E0F44">
        <w:rPr>
          <w:rFonts w:ascii="Times New Roman" w:hAnsi="Times New Roman" w:cs="Times New Roman"/>
          <w:lang w:val="sr-Cyrl-RS"/>
        </w:rPr>
        <w:t xml:space="preserve"> јавне управе,</w:t>
      </w:r>
      <w:r>
        <w:rPr>
          <w:rFonts w:ascii="Times New Roman" w:hAnsi="Times New Roman" w:cs="Times New Roman"/>
          <w:lang w:val="sr-Cyrl-RS"/>
        </w:rPr>
        <w:t xml:space="preserve"> потребно је дефинисати нормални, хитни и кризни режим рада. </w:t>
      </w:r>
    </w:p>
    <w:p w14:paraId="5F448B82" w14:textId="3DC17AD0" w:rsidR="009519DB" w:rsidRPr="002543FA" w:rsidRDefault="007928AE" w:rsidP="002543FA">
      <w:pPr>
        <w:pStyle w:val="Heading1"/>
        <w:numPr>
          <w:ilvl w:val="0"/>
          <w:numId w:val="2"/>
        </w:numPr>
        <w:jc w:val="both"/>
        <w:rPr>
          <w:rFonts w:ascii="Times New Roman" w:hAnsi="Times New Roman" w:cs="Times New Roman"/>
          <w:b/>
          <w:lang w:val="sr-Latn-RS"/>
        </w:rPr>
      </w:pPr>
      <w:r w:rsidRPr="002543FA">
        <w:rPr>
          <w:rFonts w:ascii="Times New Roman" w:hAnsi="Times New Roman" w:cs="Times New Roman"/>
          <w:b/>
          <w:lang w:val="sr-Cyrl-RS"/>
        </w:rPr>
        <w:t xml:space="preserve">Како користити </w:t>
      </w:r>
      <w:r w:rsidR="00BD2130" w:rsidRPr="002543FA">
        <w:rPr>
          <w:rFonts w:ascii="Times New Roman" w:hAnsi="Times New Roman" w:cs="Times New Roman"/>
          <w:b/>
          <w:lang w:val="sr-Cyrl-RS"/>
        </w:rPr>
        <w:t xml:space="preserve">Смернице за израду </w:t>
      </w:r>
      <w:r w:rsidRPr="002543FA">
        <w:rPr>
          <w:rFonts w:ascii="Times New Roman" w:hAnsi="Times New Roman" w:cs="Times New Roman"/>
          <w:b/>
          <w:lang w:val="sr-Cyrl-RS"/>
        </w:rPr>
        <w:t>План</w:t>
      </w:r>
      <w:r w:rsidR="00BD2130" w:rsidRPr="002543FA">
        <w:rPr>
          <w:rFonts w:ascii="Times New Roman" w:hAnsi="Times New Roman" w:cs="Times New Roman"/>
          <w:b/>
          <w:lang w:val="sr-Cyrl-RS"/>
        </w:rPr>
        <w:t>а</w:t>
      </w:r>
      <w:r w:rsidRPr="002543FA">
        <w:rPr>
          <w:rFonts w:ascii="Times New Roman" w:hAnsi="Times New Roman" w:cs="Times New Roman"/>
          <w:b/>
          <w:lang w:val="sr-Cyrl-RS"/>
        </w:rPr>
        <w:t xml:space="preserve"> континуитета</w:t>
      </w:r>
      <w:r w:rsidR="00BD2130" w:rsidRPr="002543FA">
        <w:rPr>
          <w:rFonts w:ascii="Times New Roman" w:hAnsi="Times New Roman" w:cs="Times New Roman"/>
          <w:b/>
          <w:lang w:val="sr-Cyrl-RS"/>
        </w:rPr>
        <w:t xml:space="preserve"> за пружањ</w:t>
      </w:r>
      <w:r w:rsidR="004865D4" w:rsidRPr="002543FA">
        <w:rPr>
          <w:rFonts w:ascii="Times New Roman" w:hAnsi="Times New Roman" w:cs="Times New Roman"/>
          <w:b/>
          <w:lang w:val="sr-Cyrl-RS"/>
        </w:rPr>
        <w:t>е</w:t>
      </w:r>
      <w:r w:rsidRPr="002543FA">
        <w:rPr>
          <w:rFonts w:ascii="Times New Roman" w:hAnsi="Times New Roman" w:cs="Times New Roman"/>
          <w:b/>
          <w:lang w:val="sr-Cyrl-RS"/>
        </w:rPr>
        <w:t xml:space="preserve"> услуга</w:t>
      </w:r>
      <w:r w:rsidR="00BD2130" w:rsidRPr="002543FA">
        <w:rPr>
          <w:rFonts w:ascii="Times New Roman" w:hAnsi="Times New Roman" w:cs="Times New Roman"/>
          <w:b/>
          <w:lang w:val="sr-Cyrl-RS"/>
        </w:rPr>
        <w:t xml:space="preserve"> јавне управе</w:t>
      </w:r>
    </w:p>
    <w:p w14:paraId="09A0ACD9" w14:textId="3C32D244" w:rsidR="00A95AD4" w:rsidRPr="00124970" w:rsidRDefault="00A95AD4" w:rsidP="00A95AD4">
      <w:pPr>
        <w:rPr>
          <w:rFonts w:ascii="Times New Roman" w:hAnsi="Times New Roman" w:cs="Times New Roman"/>
          <w:lang w:val="sr-Latn-RS"/>
        </w:rPr>
      </w:pPr>
    </w:p>
    <w:p w14:paraId="1269B171" w14:textId="712AD98D" w:rsidR="00DB1BF7" w:rsidRPr="00124970" w:rsidRDefault="002611E4" w:rsidP="007928AE">
      <w:pPr>
        <w:jc w:val="both"/>
        <w:rPr>
          <w:rFonts w:ascii="Times New Roman" w:hAnsi="Times New Roman" w:cs="Times New Roman"/>
          <w:lang w:val="sr-Cyrl-RS"/>
        </w:rPr>
      </w:pPr>
      <w:r w:rsidRPr="00124970">
        <w:rPr>
          <w:rFonts w:ascii="Times New Roman" w:hAnsi="Times New Roman" w:cs="Times New Roman"/>
          <w:lang w:val="sr-Cyrl-RS"/>
        </w:rPr>
        <w:t>Овај документ је израђен</w:t>
      </w:r>
      <w:r w:rsidR="00314FC5" w:rsidRPr="00124970">
        <w:rPr>
          <w:rFonts w:ascii="Times New Roman" w:hAnsi="Times New Roman" w:cs="Times New Roman"/>
          <w:lang w:val="sr-Cyrl-RS"/>
        </w:rPr>
        <w:t xml:space="preserve"> као подршка органима јавне управе у спровођењу анализе постојећег </w:t>
      </w:r>
      <w:r w:rsidR="00F77DD7" w:rsidRPr="00124970">
        <w:rPr>
          <w:rFonts w:ascii="Times New Roman" w:hAnsi="Times New Roman" w:cs="Times New Roman"/>
          <w:lang w:val="sr-Cyrl-RS"/>
        </w:rPr>
        <w:t>оквира</w:t>
      </w:r>
      <w:r w:rsidR="00314FC5" w:rsidRPr="00124970">
        <w:rPr>
          <w:rFonts w:ascii="Times New Roman" w:hAnsi="Times New Roman" w:cs="Times New Roman"/>
          <w:lang w:val="sr-Cyrl-RS"/>
        </w:rPr>
        <w:t xml:space="preserve"> пружања услуга (</w:t>
      </w:r>
      <w:r w:rsidR="00447449" w:rsidRPr="00124970">
        <w:rPr>
          <w:rFonts w:ascii="Times New Roman" w:hAnsi="Times New Roman" w:cs="Times New Roman"/>
          <w:lang w:val="sr-Cyrl-RS"/>
        </w:rPr>
        <w:t>К</w:t>
      </w:r>
      <w:r w:rsidR="00314FC5" w:rsidRPr="00124970">
        <w:rPr>
          <w:rFonts w:ascii="Times New Roman" w:hAnsi="Times New Roman" w:cs="Times New Roman"/>
          <w:lang w:val="sr-Cyrl-RS"/>
        </w:rPr>
        <w:t>оје услуге пружамо, коме</w:t>
      </w:r>
      <w:r w:rsidR="00447449" w:rsidRPr="00124970">
        <w:rPr>
          <w:rFonts w:ascii="Times New Roman" w:hAnsi="Times New Roman" w:cs="Times New Roman"/>
          <w:lang w:val="sr-Cyrl-RS"/>
        </w:rPr>
        <w:t xml:space="preserve"> и</w:t>
      </w:r>
      <w:r w:rsidR="00314FC5" w:rsidRPr="00124970">
        <w:rPr>
          <w:rFonts w:ascii="Times New Roman" w:hAnsi="Times New Roman" w:cs="Times New Roman"/>
          <w:lang w:val="sr-Cyrl-RS"/>
        </w:rPr>
        <w:t xml:space="preserve"> на који начин?). </w:t>
      </w:r>
      <w:r w:rsidR="00BD2130" w:rsidRPr="00124970">
        <w:rPr>
          <w:rFonts w:ascii="Times New Roman" w:hAnsi="Times New Roman" w:cs="Times New Roman"/>
          <w:lang w:val="sr-Cyrl-RS"/>
        </w:rPr>
        <w:t xml:space="preserve">Смернице за израду </w:t>
      </w:r>
      <w:r w:rsidRPr="00124970">
        <w:rPr>
          <w:rFonts w:ascii="Times New Roman" w:hAnsi="Times New Roman" w:cs="Times New Roman"/>
          <w:lang w:val="sr-Cyrl-RS"/>
        </w:rPr>
        <w:t>План</w:t>
      </w:r>
      <w:r w:rsidR="00BD2130" w:rsidRPr="00124970">
        <w:rPr>
          <w:rFonts w:ascii="Times New Roman" w:hAnsi="Times New Roman" w:cs="Times New Roman"/>
          <w:lang w:val="sr-Cyrl-RS"/>
        </w:rPr>
        <w:t>а</w:t>
      </w:r>
      <w:r w:rsidRPr="00124970">
        <w:rPr>
          <w:rFonts w:ascii="Times New Roman" w:hAnsi="Times New Roman" w:cs="Times New Roman"/>
          <w:lang w:val="sr-Cyrl-RS"/>
        </w:rPr>
        <w:t xml:space="preserve"> континуитета пружања ус</w:t>
      </w:r>
      <w:r w:rsidR="00BD2130" w:rsidRPr="00124970">
        <w:rPr>
          <w:rFonts w:ascii="Times New Roman" w:hAnsi="Times New Roman" w:cs="Times New Roman"/>
          <w:lang w:val="sr-Cyrl-RS"/>
        </w:rPr>
        <w:t>луга јавне управе такође упућују</w:t>
      </w:r>
      <w:r w:rsidR="00314FC5" w:rsidRPr="00124970">
        <w:rPr>
          <w:rFonts w:ascii="Times New Roman" w:hAnsi="Times New Roman" w:cs="Times New Roman"/>
          <w:lang w:val="sr-Cyrl-RS"/>
        </w:rPr>
        <w:t xml:space="preserve"> како треба стратешки размишљати о томе у којој мери су неке од наших услуга значајне, чак пресудне, за одређене (групе) грађана</w:t>
      </w:r>
      <w:r w:rsidR="00F77DD7" w:rsidRPr="00124970">
        <w:rPr>
          <w:rFonts w:ascii="Times New Roman" w:hAnsi="Times New Roman" w:cs="Times New Roman"/>
          <w:lang w:val="sr-Cyrl-RS"/>
        </w:rPr>
        <w:t xml:space="preserve"> или функционисање привреде</w:t>
      </w:r>
      <w:r w:rsidR="00314FC5" w:rsidRPr="00124970">
        <w:rPr>
          <w:rFonts w:ascii="Times New Roman" w:hAnsi="Times New Roman" w:cs="Times New Roman"/>
          <w:lang w:val="sr-Cyrl-RS"/>
        </w:rPr>
        <w:t xml:space="preserve">. </w:t>
      </w:r>
      <w:r w:rsidR="005C2F0E">
        <w:rPr>
          <w:rFonts w:ascii="Times New Roman" w:hAnsi="Times New Roman" w:cs="Times New Roman"/>
          <w:lang w:val="sr-Cyrl-RS"/>
        </w:rPr>
        <w:t xml:space="preserve">Оне омогућују </w:t>
      </w:r>
      <w:r w:rsidR="00311421">
        <w:rPr>
          <w:rFonts w:ascii="Times New Roman" w:hAnsi="Times New Roman" w:cs="Times New Roman"/>
          <w:lang w:val="sr-Cyrl-RS"/>
        </w:rPr>
        <w:t>да се креира план активности и алата како би се обезбедила пуна имплементација услуга у предвиђеним кризним ситуацијама, увеле кризне структуре, оперативне процедуре, временски оквир и подела улога и одговорности.</w:t>
      </w:r>
    </w:p>
    <w:p w14:paraId="68576335" w14:textId="77777777" w:rsidR="00DB1BF7" w:rsidRPr="00124970" w:rsidRDefault="00DB1BF7" w:rsidP="007928AE">
      <w:pPr>
        <w:jc w:val="both"/>
        <w:rPr>
          <w:rFonts w:ascii="Times New Roman" w:hAnsi="Times New Roman" w:cs="Times New Roman"/>
          <w:lang w:val="sr-Cyrl-RS"/>
        </w:rPr>
      </w:pPr>
    </w:p>
    <w:p w14:paraId="7BA6B1F3" w14:textId="23721F50" w:rsidR="00DB1BF7" w:rsidRPr="00124970" w:rsidRDefault="00314FC5" w:rsidP="007928AE">
      <w:pPr>
        <w:jc w:val="both"/>
        <w:rPr>
          <w:rFonts w:ascii="Times New Roman" w:hAnsi="Times New Roman" w:cs="Times New Roman"/>
          <w:lang w:val="sr-Cyrl-RS"/>
        </w:rPr>
      </w:pPr>
      <w:r w:rsidRPr="00124970">
        <w:rPr>
          <w:rFonts w:ascii="Times New Roman" w:hAnsi="Times New Roman" w:cs="Times New Roman"/>
          <w:lang w:val="sr-Cyrl-RS"/>
        </w:rPr>
        <w:lastRenderedPageBreak/>
        <w:t>Уколико се спроведе анализа</w:t>
      </w:r>
      <w:r w:rsidR="00E82E6F" w:rsidRPr="00124970">
        <w:rPr>
          <w:rFonts w:ascii="Times New Roman" w:hAnsi="Times New Roman" w:cs="Times New Roman"/>
          <w:lang w:val="sr-Cyrl-RS"/>
        </w:rPr>
        <w:t xml:space="preserve"> која ће нам дати одговоре </w:t>
      </w:r>
      <w:r w:rsidRPr="00124970">
        <w:rPr>
          <w:rFonts w:ascii="Times New Roman" w:hAnsi="Times New Roman" w:cs="Times New Roman"/>
          <w:lang w:val="sr-Cyrl-RS"/>
        </w:rPr>
        <w:t xml:space="preserve">да ли смо у стању да пружамо услуге на исти начин без обзира да ли смо у условима пандемије или смо у условима </w:t>
      </w:r>
      <w:r w:rsidR="005C2F0E">
        <w:rPr>
          <w:rFonts w:ascii="Times New Roman" w:hAnsi="Times New Roman" w:cs="Times New Roman"/>
          <w:lang w:val="sr-Cyrl-RS"/>
        </w:rPr>
        <w:t xml:space="preserve">кризне ситуације </w:t>
      </w:r>
      <w:r w:rsidRPr="00124970">
        <w:rPr>
          <w:rFonts w:ascii="Times New Roman" w:hAnsi="Times New Roman" w:cs="Times New Roman"/>
          <w:lang w:val="sr-Cyrl-RS"/>
        </w:rPr>
        <w:t xml:space="preserve">у којима не можемо приступити објектима у којима обављамо редовне послове </w:t>
      </w:r>
      <w:r w:rsidR="005C2F0E">
        <w:rPr>
          <w:rFonts w:ascii="Times New Roman" w:hAnsi="Times New Roman" w:cs="Times New Roman"/>
          <w:lang w:val="sr-Cyrl-RS"/>
        </w:rPr>
        <w:t>(</w:t>
      </w:r>
      <w:r w:rsidRPr="00124970">
        <w:rPr>
          <w:rFonts w:ascii="Times New Roman" w:hAnsi="Times New Roman" w:cs="Times New Roman"/>
          <w:lang w:val="sr-Cyrl-RS"/>
        </w:rPr>
        <w:t>поплав</w:t>
      </w:r>
      <w:r w:rsidR="005C2F0E">
        <w:rPr>
          <w:rFonts w:ascii="Times New Roman" w:hAnsi="Times New Roman" w:cs="Times New Roman"/>
          <w:lang w:val="sr-Cyrl-RS"/>
        </w:rPr>
        <w:t>а</w:t>
      </w:r>
      <w:r w:rsidRPr="00124970">
        <w:rPr>
          <w:rFonts w:ascii="Times New Roman" w:hAnsi="Times New Roman" w:cs="Times New Roman"/>
          <w:lang w:val="sr-Cyrl-RS"/>
        </w:rPr>
        <w:t>, земљотрес, енергетск</w:t>
      </w:r>
      <w:r w:rsidR="005C2F0E">
        <w:rPr>
          <w:rFonts w:ascii="Times New Roman" w:hAnsi="Times New Roman" w:cs="Times New Roman"/>
          <w:lang w:val="sr-Cyrl-RS"/>
        </w:rPr>
        <w:t>а</w:t>
      </w:r>
      <w:r w:rsidRPr="00124970">
        <w:rPr>
          <w:rFonts w:ascii="Times New Roman" w:hAnsi="Times New Roman" w:cs="Times New Roman"/>
          <w:lang w:val="sr-Cyrl-RS"/>
        </w:rPr>
        <w:t xml:space="preserve"> криз</w:t>
      </w:r>
      <w:r w:rsidR="005C2F0E">
        <w:rPr>
          <w:rFonts w:ascii="Times New Roman" w:hAnsi="Times New Roman" w:cs="Times New Roman"/>
          <w:lang w:val="sr-Cyrl-RS"/>
        </w:rPr>
        <w:t>а)</w:t>
      </w:r>
      <w:r w:rsidR="00A647C5" w:rsidRPr="00124970">
        <w:rPr>
          <w:rFonts w:ascii="Times New Roman" w:hAnsi="Times New Roman" w:cs="Times New Roman"/>
          <w:lang w:val="sr-Cyrl-RS"/>
        </w:rPr>
        <w:t>,</w:t>
      </w:r>
      <w:r w:rsidR="00E82E6F" w:rsidRPr="00124970">
        <w:rPr>
          <w:rFonts w:ascii="Times New Roman" w:hAnsi="Times New Roman" w:cs="Times New Roman"/>
          <w:lang w:val="sr-Cyrl-RS"/>
        </w:rPr>
        <w:t xml:space="preserve"> неће нам требати посебан План континуитета. </w:t>
      </w:r>
      <w:r w:rsidR="005C2F0E">
        <w:rPr>
          <w:rFonts w:ascii="Times New Roman" w:hAnsi="Times New Roman" w:cs="Times New Roman"/>
          <w:lang w:val="sr-Cyrl-RS"/>
        </w:rPr>
        <w:t>Исто тако и</w:t>
      </w:r>
      <w:r w:rsidR="005C2F0E" w:rsidRPr="005C2F0E">
        <w:rPr>
          <w:rFonts w:ascii="Times New Roman" w:hAnsi="Times New Roman" w:cs="Times New Roman"/>
          <w:lang w:val="sr-Cyrl-RS"/>
        </w:rPr>
        <w:t xml:space="preserve"> у случају </w:t>
      </w:r>
      <w:r w:rsidR="005C2F0E">
        <w:rPr>
          <w:rFonts w:ascii="Times New Roman" w:hAnsi="Times New Roman" w:cs="Times New Roman"/>
          <w:lang w:val="sr-Cyrl-RS"/>
        </w:rPr>
        <w:t>када одређене услуге пружамо искључиво електронски преко</w:t>
      </w:r>
      <w:r w:rsidR="005C2F0E" w:rsidRPr="005C2F0E">
        <w:rPr>
          <w:rFonts w:ascii="Times New Roman" w:hAnsi="Times New Roman" w:cs="Times New Roman"/>
          <w:lang w:val="sr-Cyrl-RS"/>
        </w:rPr>
        <w:t xml:space="preserve"> платфо</w:t>
      </w:r>
      <w:r w:rsidR="005C2F0E">
        <w:rPr>
          <w:rFonts w:ascii="Times New Roman" w:hAnsi="Times New Roman" w:cs="Times New Roman"/>
          <w:lang w:val="sr-Cyrl-RS"/>
        </w:rPr>
        <w:t>рме која у случају квара или сајбер напада није у</w:t>
      </w:r>
      <w:r w:rsidR="005C2F0E" w:rsidRPr="005C2F0E">
        <w:rPr>
          <w:rFonts w:ascii="Times New Roman" w:hAnsi="Times New Roman" w:cs="Times New Roman"/>
          <w:lang w:val="sr-Cyrl-RS"/>
        </w:rPr>
        <w:t xml:space="preserve"> функцији, а уз помоћ других електронских канала </w:t>
      </w:r>
      <w:r w:rsidR="005C2F0E">
        <w:rPr>
          <w:rFonts w:ascii="Times New Roman" w:hAnsi="Times New Roman" w:cs="Times New Roman"/>
          <w:lang w:val="sr-Cyrl-RS"/>
        </w:rPr>
        <w:t>услуге</w:t>
      </w:r>
      <w:r w:rsidR="005C2F0E" w:rsidRPr="005C2F0E">
        <w:rPr>
          <w:rFonts w:ascii="Times New Roman" w:hAnsi="Times New Roman" w:cs="Times New Roman"/>
          <w:lang w:val="sr-Cyrl-RS"/>
        </w:rPr>
        <w:t xml:space="preserve"> можемо </w:t>
      </w:r>
      <w:r w:rsidR="005C2F0E">
        <w:rPr>
          <w:rFonts w:ascii="Times New Roman" w:hAnsi="Times New Roman" w:cs="Times New Roman"/>
          <w:lang w:val="sr-Cyrl-RS"/>
        </w:rPr>
        <w:t xml:space="preserve">извршити несметано. </w:t>
      </w:r>
      <w:r w:rsidR="00E82E6F" w:rsidRPr="00124970">
        <w:rPr>
          <w:rFonts w:ascii="Times New Roman" w:hAnsi="Times New Roman" w:cs="Times New Roman"/>
          <w:lang w:val="sr-Cyrl-RS"/>
        </w:rPr>
        <w:t>Међутим, ако</w:t>
      </w:r>
      <w:r w:rsidR="00A647C5" w:rsidRPr="00124970">
        <w:rPr>
          <w:rFonts w:ascii="Times New Roman" w:hAnsi="Times New Roman" w:cs="Times New Roman"/>
          <w:lang w:val="sr-Cyrl-RS"/>
        </w:rPr>
        <w:t xml:space="preserve"> </w:t>
      </w:r>
      <w:r w:rsidR="00DB1BF7" w:rsidRPr="00124970">
        <w:rPr>
          <w:rFonts w:ascii="Times New Roman" w:hAnsi="Times New Roman" w:cs="Times New Roman"/>
          <w:lang w:val="sr-Cyrl-RS"/>
        </w:rPr>
        <w:t>наведена анализа није израђена</w:t>
      </w:r>
      <w:r w:rsidR="00E82E6F" w:rsidRPr="00124970">
        <w:rPr>
          <w:rFonts w:ascii="Times New Roman" w:hAnsi="Times New Roman" w:cs="Times New Roman"/>
          <w:lang w:val="sr-Cyrl-RS"/>
        </w:rPr>
        <w:t>, План континуитета ће нам бити потребан.</w:t>
      </w:r>
      <w:r w:rsidRPr="00124970">
        <w:rPr>
          <w:rFonts w:ascii="Times New Roman" w:hAnsi="Times New Roman" w:cs="Times New Roman"/>
          <w:lang w:val="sr-Cyrl-RS"/>
        </w:rPr>
        <w:t xml:space="preserve"> </w:t>
      </w:r>
    </w:p>
    <w:p w14:paraId="4DDA0690" w14:textId="77777777" w:rsidR="00DB1BF7" w:rsidRPr="00124970" w:rsidRDefault="00DB1BF7" w:rsidP="007928AE">
      <w:pPr>
        <w:jc w:val="both"/>
        <w:rPr>
          <w:rFonts w:ascii="Times New Roman" w:hAnsi="Times New Roman" w:cs="Times New Roman"/>
          <w:lang w:val="sr-Cyrl-RS"/>
        </w:rPr>
      </w:pPr>
    </w:p>
    <w:p w14:paraId="66EF9AFB" w14:textId="2385567B" w:rsidR="00A95AD4" w:rsidRPr="00124970" w:rsidRDefault="006C0B68" w:rsidP="007928AE">
      <w:pPr>
        <w:jc w:val="both"/>
        <w:rPr>
          <w:rFonts w:ascii="Times New Roman" w:hAnsi="Times New Roman" w:cs="Times New Roman"/>
          <w:lang w:val="sr-Cyrl-RS"/>
        </w:rPr>
      </w:pPr>
      <w:r w:rsidRPr="00124970">
        <w:rPr>
          <w:rFonts w:ascii="Times New Roman" w:hAnsi="Times New Roman" w:cs="Times New Roman"/>
          <w:lang w:val="sr-Cyrl-RS"/>
        </w:rPr>
        <w:t>План континуитета пружања услуга</w:t>
      </w:r>
      <w:r w:rsidR="000B7524" w:rsidRPr="00124970">
        <w:rPr>
          <w:rFonts w:ascii="Times New Roman" w:hAnsi="Times New Roman" w:cs="Times New Roman"/>
          <w:lang w:val="sr-Cyrl-RS"/>
        </w:rPr>
        <w:t xml:space="preserve"> јавне управе</w:t>
      </w:r>
      <w:r w:rsidRPr="00124970">
        <w:rPr>
          <w:rFonts w:ascii="Times New Roman" w:hAnsi="Times New Roman" w:cs="Times New Roman"/>
          <w:lang w:val="sr-Cyrl-RS"/>
        </w:rPr>
        <w:t xml:space="preserve"> подразумева и одређене кораке које морамо спровести пре самог пружања услуга у условима њиховог отежаног пружања те нас он упућује на потребу проналажења</w:t>
      </w:r>
      <w:r w:rsidR="00E82E6F" w:rsidRPr="00124970">
        <w:rPr>
          <w:rFonts w:ascii="Times New Roman" w:hAnsi="Times New Roman" w:cs="Times New Roman"/>
          <w:lang w:val="sr-Cyrl-RS"/>
        </w:rPr>
        <w:t xml:space="preserve"> одговора колики је ризик да се неће моћи пружати услуге у одређеним условима</w:t>
      </w:r>
      <w:r w:rsidR="004A4D61">
        <w:rPr>
          <w:rFonts w:ascii="Times New Roman" w:hAnsi="Times New Roman" w:cs="Times New Roman"/>
          <w:lang w:val="sr-Latn-RS"/>
        </w:rPr>
        <w:t>,</w:t>
      </w:r>
      <w:r w:rsidR="00E82E6F" w:rsidRPr="00124970">
        <w:rPr>
          <w:rFonts w:ascii="Times New Roman" w:hAnsi="Times New Roman" w:cs="Times New Roman"/>
          <w:lang w:val="sr-Cyrl-RS"/>
        </w:rPr>
        <w:t xml:space="preserve"> да ли можемо да обављамо послове на другачији начин</w:t>
      </w:r>
      <w:r w:rsidR="00314FC5" w:rsidRPr="00124970">
        <w:rPr>
          <w:rFonts w:ascii="Times New Roman" w:hAnsi="Times New Roman" w:cs="Times New Roman"/>
          <w:lang w:val="sr-Cyrl-RS"/>
        </w:rPr>
        <w:t xml:space="preserve"> </w:t>
      </w:r>
      <w:r w:rsidR="00E82E6F" w:rsidRPr="00124970">
        <w:rPr>
          <w:rFonts w:ascii="Times New Roman" w:hAnsi="Times New Roman" w:cs="Times New Roman"/>
          <w:lang w:val="sr-Cyrl-RS"/>
        </w:rPr>
        <w:t>и шта треба да узмемо у обзир када се организујемо другачије да бисмо испунили задатке.</w:t>
      </w:r>
      <w:r w:rsidR="00314FC5" w:rsidRPr="00124970">
        <w:rPr>
          <w:rFonts w:ascii="Times New Roman" w:hAnsi="Times New Roman" w:cs="Times New Roman"/>
          <w:lang w:val="sr-Cyrl-RS"/>
        </w:rPr>
        <w:t xml:space="preserve"> </w:t>
      </w:r>
      <w:r w:rsidR="00E82E6F" w:rsidRPr="00124970">
        <w:rPr>
          <w:rFonts w:ascii="Times New Roman" w:hAnsi="Times New Roman" w:cs="Times New Roman"/>
          <w:lang w:val="sr-Cyrl-RS"/>
        </w:rPr>
        <w:t xml:space="preserve">То су нека од питања на која </w:t>
      </w:r>
      <w:r w:rsidRPr="00124970">
        <w:rPr>
          <w:rFonts w:ascii="Times New Roman" w:hAnsi="Times New Roman" w:cs="Times New Roman"/>
          <w:lang w:val="sr-Cyrl-RS"/>
        </w:rPr>
        <w:t>овај документ даје</w:t>
      </w:r>
      <w:r w:rsidR="00E82E6F" w:rsidRPr="00124970">
        <w:rPr>
          <w:rFonts w:ascii="Times New Roman" w:hAnsi="Times New Roman" w:cs="Times New Roman"/>
          <w:lang w:val="sr-Cyrl-RS"/>
        </w:rPr>
        <w:t xml:space="preserve"> одговор и </w:t>
      </w:r>
      <w:r w:rsidRPr="00124970">
        <w:rPr>
          <w:rFonts w:ascii="Times New Roman" w:hAnsi="Times New Roman" w:cs="Times New Roman"/>
          <w:lang w:val="sr-Cyrl-RS"/>
        </w:rPr>
        <w:t>помаже</w:t>
      </w:r>
      <w:r w:rsidR="00E82E6F" w:rsidRPr="00124970">
        <w:rPr>
          <w:rFonts w:ascii="Times New Roman" w:hAnsi="Times New Roman" w:cs="Times New Roman"/>
          <w:lang w:val="sr-Cyrl-RS"/>
        </w:rPr>
        <w:t xml:space="preserve"> органу да </w:t>
      </w:r>
      <w:r w:rsidRPr="00124970">
        <w:rPr>
          <w:rFonts w:ascii="Times New Roman" w:hAnsi="Times New Roman" w:cs="Times New Roman"/>
          <w:lang w:val="sr-Cyrl-RS"/>
        </w:rPr>
        <w:t xml:space="preserve">се </w:t>
      </w:r>
      <w:r w:rsidR="00E82E6F" w:rsidRPr="00124970">
        <w:rPr>
          <w:rFonts w:ascii="Times New Roman" w:hAnsi="Times New Roman" w:cs="Times New Roman"/>
          <w:lang w:val="sr-Cyrl-RS"/>
        </w:rPr>
        <w:t xml:space="preserve">припреми </w:t>
      </w:r>
      <w:r w:rsidRPr="00124970">
        <w:rPr>
          <w:rFonts w:ascii="Times New Roman" w:hAnsi="Times New Roman" w:cs="Times New Roman"/>
          <w:lang w:val="sr-Cyrl-RS"/>
        </w:rPr>
        <w:t>на</w:t>
      </w:r>
      <w:r w:rsidR="00E82E6F" w:rsidRPr="00124970">
        <w:rPr>
          <w:rFonts w:ascii="Times New Roman" w:hAnsi="Times New Roman" w:cs="Times New Roman"/>
          <w:lang w:val="sr-Cyrl-RS"/>
        </w:rPr>
        <w:t xml:space="preserve"> пружањ</w:t>
      </w:r>
      <w:r w:rsidR="00291E18" w:rsidRPr="00124970">
        <w:rPr>
          <w:rFonts w:ascii="Times New Roman" w:hAnsi="Times New Roman" w:cs="Times New Roman"/>
          <w:lang w:val="sr-Cyrl-RS"/>
        </w:rPr>
        <w:t>е</w:t>
      </w:r>
      <w:r w:rsidR="00E82E6F" w:rsidRPr="00124970">
        <w:rPr>
          <w:rFonts w:ascii="Times New Roman" w:hAnsi="Times New Roman" w:cs="Times New Roman"/>
          <w:lang w:val="sr-Cyrl-RS"/>
        </w:rPr>
        <w:t xml:space="preserve"> </w:t>
      </w:r>
      <w:r w:rsidR="000B7524" w:rsidRPr="00124970">
        <w:rPr>
          <w:rFonts w:ascii="Times New Roman" w:hAnsi="Times New Roman" w:cs="Times New Roman"/>
          <w:lang w:val="sr-Cyrl-RS"/>
        </w:rPr>
        <w:t xml:space="preserve">сопствених </w:t>
      </w:r>
      <w:r w:rsidR="00E82E6F" w:rsidRPr="00124970">
        <w:rPr>
          <w:rFonts w:ascii="Times New Roman" w:hAnsi="Times New Roman" w:cs="Times New Roman"/>
          <w:lang w:val="sr-Cyrl-RS"/>
        </w:rPr>
        <w:t>услуга</w:t>
      </w:r>
      <w:r w:rsidRPr="00124970">
        <w:rPr>
          <w:rFonts w:ascii="Times New Roman" w:hAnsi="Times New Roman" w:cs="Times New Roman"/>
          <w:lang w:val="sr-Cyrl-RS"/>
        </w:rPr>
        <w:t xml:space="preserve"> у отежаним условима</w:t>
      </w:r>
      <w:r w:rsidR="00E82E6F" w:rsidRPr="00124970">
        <w:rPr>
          <w:rFonts w:ascii="Times New Roman" w:hAnsi="Times New Roman" w:cs="Times New Roman"/>
          <w:lang w:val="sr-Cyrl-RS"/>
        </w:rPr>
        <w:t>.</w:t>
      </w:r>
      <w:r w:rsidR="00314FC5" w:rsidRPr="00124970">
        <w:rPr>
          <w:rFonts w:ascii="Times New Roman" w:hAnsi="Times New Roman" w:cs="Times New Roman"/>
          <w:lang w:val="sr-Cyrl-RS"/>
        </w:rPr>
        <w:t xml:space="preserve"> </w:t>
      </w:r>
    </w:p>
    <w:p w14:paraId="2094152C" w14:textId="77777777" w:rsidR="00DB1BF7" w:rsidRPr="00124970" w:rsidRDefault="00DB1BF7" w:rsidP="007928AE">
      <w:pPr>
        <w:jc w:val="both"/>
        <w:rPr>
          <w:rFonts w:ascii="Times New Roman" w:hAnsi="Times New Roman" w:cs="Times New Roman"/>
          <w:lang w:val="sr-Cyrl-RS"/>
        </w:rPr>
      </w:pPr>
    </w:p>
    <w:p w14:paraId="118E57F7" w14:textId="6C2807FE" w:rsidR="00447449" w:rsidRPr="00124970" w:rsidRDefault="000B7524" w:rsidP="00447449">
      <w:pPr>
        <w:jc w:val="both"/>
        <w:rPr>
          <w:rFonts w:ascii="Times New Roman" w:hAnsi="Times New Roman" w:cs="Times New Roman"/>
          <w:lang w:val="sr-Cyrl-RS"/>
        </w:rPr>
      </w:pPr>
      <w:r w:rsidRPr="00124970">
        <w:rPr>
          <w:rFonts w:ascii="Times New Roman" w:hAnsi="Times New Roman" w:cs="Times New Roman"/>
          <w:lang w:val="sr-Cyrl-RS"/>
        </w:rPr>
        <w:t>Овај документ</w:t>
      </w:r>
      <w:r w:rsidR="006C0B68" w:rsidRPr="00124970">
        <w:rPr>
          <w:rFonts w:ascii="Times New Roman" w:hAnsi="Times New Roman" w:cs="Times New Roman"/>
          <w:lang w:val="sr-Cyrl-RS"/>
        </w:rPr>
        <w:t xml:space="preserve"> даје смернице пружаоцима услуга са</w:t>
      </w:r>
      <w:r w:rsidR="00447449" w:rsidRPr="00124970">
        <w:rPr>
          <w:rFonts w:ascii="Times New Roman" w:hAnsi="Times New Roman" w:cs="Times New Roman"/>
          <w:lang w:val="sr-Cyrl-RS"/>
        </w:rPr>
        <w:t xml:space="preserve"> </w:t>
      </w:r>
      <w:r w:rsidR="006C0B68" w:rsidRPr="00124970">
        <w:rPr>
          <w:rFonts w:ascii="Times New Roman" w:hAnsi="Times New Roman" w:cs="Times New Roman"/>
          <w:lang w:val="sr-Cyrl-RS"/>
        </w:rPr>
        <w:t>детаљном мапом</w:t>
      </w:r>
      <w:r w:rsidR="00447449" w:rsidRPr="00124970">
        <w:rPr>
          <w:rFonts w:ascii="Times New Roman" w:hAnsi="Times New Roman" w:cs="Times New Roman"/>
          <w:lang w:val="sr-Cyrl-RS"/>
        </w:rPr>
        <w:t xml:space="preserve"> пута, корак по корак, почев од спровођења анализе до утврђивања </w:t>
      </w:r>
      <w:r w:rsidR="006C0B68" w:rsidRPr="00124970">
        <w:rPr>
          <w:rFonts w:ascii="Times New Roman" w:hAnsi="Times New Roman" w:cs="Times New Roman"/>
          <w:lang w:val="sr-Cyrl-RS"/>
        </w:rPr>
        <w:t>опција које се могу користити у условима отежаног пружања услуга</w:t>
      </w:r>
      <w:r w:rsidR="00447449" w:rsidRPr="00124970">
        <w:rPr>
          <w:rFonts w:ascii="Times New Roman" w:hAnsi="Times New Roman" w:cs="Times New Roman"/>
          <w:lang w:val="sr-Cyrl-RS"/>
        </w:rPr>
        <w:t xml:space="preserve">. На тај начин </w:t>
      </w:r>
      <w:r w:rsidRPr="00124970">
        <w:rPr>
          <w:rFonts w:ascii="Times New Roman" w:hAnsi="Times New Roman" w:cs="Times New Roman"/>
          <w:lang w:val="sr-Cyrl-RS"/>
        </w:rPr>
        <w:t xml:space="preserve">ове смернице </w:t>
      </w:r>
      <w:r w:rsidR="006C0B68" w:rsidRPr="00124970">
        <w:rPr>
          <w:rFonts w:ascii="Times New Roman" w:hAnsi="Times New Roman" w:cs="Times New Roman"/>
          <w:lang w:val="sr-Cyrl-RS"/>
        </w:rPr>
        <w:t>представља</w:t>
      </w:r>
      <w:r w:rsidRPr="00124970">
        <w:rPr>
          <w:rFonts w:ascii="Times New Roman" w:hAnsi="Times New Roman" w:cs="Times New Roman"/>
          <w:lang w:val="sr-Cyrl-RS"/>
        </w:rPr>
        <w:t>ју</w:t>
      </w:r>
      <w:r w:rsidR="00447449" w:rsidRPr="00124970">
        <w:rPr>
          <w:rFonts w:ascii="Times New Roman" w:hAnsi="Times New Roman" w:cs="Times New Roman"/>
          <w:lang w:val="sr-Cyrl-RS"/>
        </w:rPr>
        <w:t xml:space="preserve"> усмеравање пружаоца услуга</w:t>
      </w:r>
      <w:r w:rsidR="00311421">
        <w:rPr>
          <w:rFonts w:ascii="Times New Roman" w:hAnsi="Times New Roman" w:cs="Times New Roman"/>
          <w:lang w:val="sr-Cyrl-RS"/>
        </w:rPr>
        <w:t xml:space="preserve"> јавне управе</w:t>
      </w:r>
      <w:r w:rsidR="00447449" w:rsidRPr="00124970">
        <w:rPr>
          <w:rFonts w:ascii="Times New Roman" w:hAnsi="Times New Roman" w:cs="Times New Roman"/>
          <w:lang w:val="sr-Cyrl-RS"/>
        </w:rPr>
        <w:t xml:space="preserve"> да на јединствен и свеобухватан начин </w:t>
      </w:r>
      <w:r w:rsidR="00546389" w:rsidRPr="00124970">
        <w:rPr>
          <w:rFonts w:ascii="Times New Roman" w:hAnsi="Times New Roman" w:cs="Times New Roman"/>
          <w:lang w:val="sr-Cyrl-RS"/>
        </w:rPr>
        <w:t>обезбеди континуитет у пружању услуга без обзира на препреке и услове у којима се оне пружају.</w:t>
      </w:r>
    </w:p>
    <w:p w14:paraId="56377418" w14:textId="77777777" w:rsidR="00DB1BF7" w:rsidRPr="00124970" w:rsidRDefault="00DB1BF7" w:rsidP="00447449">
      <w:pPr>
        <w:jc w:val="both"/>
        <w:rPr>
          <w:rFonts w:ascii="Times New Roman" w:hAnsi="Times New Roman" w:cs="Times New Roman"/>
          <w:lang w:val="sr-Cyrl-RS"/>
        </w:rPr>
      </w:pPr>
    </w:p>
    <w:p w14:paraId="6D3F5498" w14:textId="07247525" w:rsidR="00E82E6F" w:rsidRPr="00124970" w:rsidRDefault="00F77DD7" w:rsidP="007928AE">
      <w:pPr>
        <w:jc w:val="both"/>
        <w:rPr>
          <w:rFonts w:ascii="Times New Roman" w:hAnsi="Times New Roman" w:cs="Times New Roman"/>
          <w:lang w:val="sr-Cyrl-RS"/>
        </w:rPr>
      </w:pPr>
      <w:r w:rsidRPr="00124970">
        <w:rPr>
          <w:rFonts w:ascii="Times New Roman" w:hAnsi="Times New Roman" w:cs="Times New Roman"/>
          <w:lang w:val="sr-Cyrl-RS"/>
        </w:rPr>
        <w:t xml:space="preserve">Важно је нагласити да </w:t>
      </w:r>
      <w:r w:rsidR="006C0B68" w:rsidRPr="00124970">
        <w:rPr>
          <w:rFonts w:ascii="Times New Roman" w:hAnsi="Times New Roman" w:cs="Times New Roman"/>
          <w:lang w:val="sr-Cyrl-RS"/>
        </w:rPr>
        <w:t xml:space="preserve">сваки пружалац услуга </w:t>
      </w:r>
      <w:r w:rsidR="000B7524" w:rsidRPr="00124970">
        <w:rPr>
          <w:rFonts w:ascii="Times New Roman" w:hAnsi="Times New Roman" w:cs="Times New Roman"/>
          <w:lang w:val="sr-Cyrl-RS"/>
        </w:rPr>
        <w:t xml:space="preserve">јавне управе </w:t>
      </w:r>
      <w:r w:rsidR="006C0B68" w:rsidRPr="00124970">
        <w:rPr>
          <w:rFonts w:ascii="Times New Roman" w:hAnsi="Times New Roman" w:cs="Times New Roman"/>
          <w:lang w:val="sr-Cyrl-RS"/>
        </w:rPr>
        <w:t xml:space="preserve">може у складу са овом </w:t>
      </w:r>
      <w:r w:rsidR="00B24ADC" w:rsidRPr="00124970">
        <w:rPr>
          <w:rFonts w:ascii="Times New Roman" w:hAnsi="Times New Roman" w:cs="Times New Roman"/>
          <w:lang w:val="sr-Cyrl-RS"/>
        </w:rPr>
        <w:t>документом припремити сопствени П</w:t>
      </w:r>
      <w:r w:rsidR="006C0B68" w:rsidRPr="00124970">
        <w:rPr>
          <w:rFonts w:ascii="Times New Roman" w:hAnsi="Times New Roman" w:cs="Times New Roman"/>
          <w:lang w:val="sr-Cyrl-RS"/>
        </w:rPr>
        <w:t>лан континуитета пружања услуга</w:t>
      </w:r>
      <w:r w:rsidR="00B24ADC" w:rsidRPr="00124970">
        <w:rPr>
          <w:rFonts w:ascii="Times New Roman" w:hAnsi="Times New Roman" w:cs="Times New Roman"/>
          <w:lang w:val="sr-Cyrl-RS"/>
        </w:rPr>
        <w:t>, уколико постоји потреба разраде детаља у пружању појединих услуга, или може користити овај документ као општи план континуитета пружања услуга за све органе јавне управе</w:t>
      </w:r>
      <w:r w:rsidRPr="00124970">
        <w:rPr>
          <w:rFonts w:ascii="Times New Roman" w:hAnsi="Times New Roman" w:cs="Times New Roman"/>
          <w:lang w:val="sr-Cyrl-RS"/>
        </w:rPr>
        <w:t>.</w:t>
      </w:r>
      <w:r w:rsidR="00E82E6F" w:rsidRPr="00124970">
        <w:rPr>
          <w:rFonts w:ascii="Times New Roman" w:hAnsi="Times New Roman" w:cs="Times New Roman"/>
          <w:lang w:val="sr-Latn-RS"/>
        </w:rPr>
        <w:t xml:space="preserve"> </w:t>
      </w:r>
    </w:p>
    <w:p w14:paraId="63F56722" w14:textId="1CA25013" w:rsidR="009519DB" w:rsidRPr="002543FA" w:rsidRDefault="007928AE" w:rsidP="00975E9E">
      <w:pPr>
        <w:pStyle w:val="Heading1"/>
        <w:numPr>
          <w:ilvl w:val="0"/>
          <w:numId w:val="2"/>
        </w:numPr>
        <w:rPr>
          <w:rFonts w:ascii="Times New Roman" w:hAnsi="Times New Roman" w:cs="Times New Roman"/>
          <w:b/>
          <w:bCs/>
          <w:lang w:val="sr-Latn-RS"/>
        </w:rPr>
      </w:pPr>
      <w:r w:rsidRPr="002543FA">
        <w:rPr>
          <w:rFonts w:ascii="Times New Roman" w:hAnsi="Times New Roman" w:cs="Times New Roman"/>
          <w:b/>
          <w:bCs/>
          <w:lang w:val="sr-Cyrl-RS"/>
        </w:rPr>
        <w:t>Дефиниције одређених конкретних појмова</w:t>
      </w:r>
    </w:p>
    <w:p w14:paraId="5B2AE646" w14:textId="17D0F827" w:rsidR="009519DB" w:rsidRPr="00172980" w:rsidRDefault="009519DB" w:rsidP="00404BF2">
      <w:pPr>
        <w:rPr>
          <w:lang w:val="sr-Latn-RS"/>
        </w:rPr>
      </w:pPr>
    </w:p>
    <w:p w14:paraId="134CBDF2" w14:textId="77777777" w:rsidR="004850A2" w:rsidRPr="00311421" w:rsidRDefault="003E08FA" w:rsidP="0055216F">
      <w:pPr>
        <w:jc w:val="both"/>
        <w:rPr>
          <w:rFonts w:ascii="Times New Roman" w:hAnsi="Times New Roman" w:cs="Times New Roman"/>
          <w:bCs/>
          <w:lang w:val="sr-Cyrl-RS"/>
        </w:rPr>
      </w:pPr>
      <w:r w:rsidRPr="00311421">
        <w:rPr>
          <w:rFonts w:ascii="Times New Roman" w:hAnsi="Times New Roman" w:cs="Times New Roman"/>
          <w:bCs/>
          <w:lang w:val="sr-Cyrl-RS"/>
        </w:rPr>
        <w:t>Поједини појмови који се користе у Смерницама, имају следеће значење у смислу овог документа</w:t>
      </w:r>
      <w:r w:rsidR="007928AE" w:rsidRPr="00311421">
        <w:rPr>
          <w:rFonts w:ascii="Times New Roman" w:hAnsi="Times New Roman" w:cs="Times New Roman"/>
          <w:bCs/>
          <w:lang w:val="sr-Cyrl-RS"/>
        </w:rPr>
        <w:t>:</w:t>
      </w:r>
    </w:p>
    <w:p w14:paraId="17DD3C25" w14:textId="2B84736C" w:rsidR="003E08FA" w:rsidRPr="00311421" w:rsidRDefault="007928AE" w:rsidP="0055216F">
      <w:pPr>
        <w:jc w:val="both"/>
        <w:rPr>
          <w:rFonts w:ascii="Times New Roman" w:hAnsi="Times New Roman" w:cs="Times New Roman"/>
          <w:bCs/>
          <w:lang w:val="sr-Cyrl-RS"/>
        </w:rPr>
      </w:pPr>
      <w:r w:rsidRPr="00311421">
        <w:rPr>
          <w:rFonts w:ascii="Times New Roman" w:hAnsi="Times New Roman" w:cs="Times New Roman"/>
          <w:bCs/>
          <w:lang w:val="sr-Cyrl-RS"/>
        </w:rPr>
        <w:t xml:space="preserve"> </w:t>
      </w:r>
    </w:p>
    <w:p w14:paraId="0F62D056" w14:textId="3F0C9274" w:rsidR="003E08FA" w:rsidRPr="00311421" w:rsidRDefault="007928AE" w:rsidP="0055216F">
      <w:pPr>
        <w:jc w:val="both"/>
        <w:rPr>
          <w:rFonts w:ascii="Times New Roman" w:hAnsi="Times New Roman" w:cs="Times New Roman"/>
          <w:bCs/>
          <w:lang w:val="sr-Cyrl-RS"/>
        </w:rPr>
      </w:pPr>
      <w:r w:rsidRPr="00311421">
        <w:rPr>
          <w:rFonts w:ascii="Times New Roman" w:hAnsi="Times New Roman" w:cs="Times New Roman"/>
          <w:b/>
          <w:bCs/>
          <w:lang w:val="sr-Cyrl-RS"/>
        </w:rPr>
        <w:t>Услуге јавне управе</w:t>
      </w:r>
      <w:r w:rsidR="00AC2142" w:rsidRPr="00311421">
        <w:rPr>
          <w:rFonts w:ascii="Times New Roman" w:hAnsi="Times New Roman" w:cs="Times New Roman"/>
          <w:b/>
          <w:bCs/>
          <w:lang w:val="sr-Latn-RS"/>
        </w:rPr>
        <w:t xml:space="preserve"> </w:t>
      </w:r>
      <w:r w:rsidR="003E08FA" w:rsidRPr="00311421">
        <w:rPr>
          <w:rFonts w:ascii="Times New Roman" w:hAnsi="Times New Roman" w:cs="Times New Roman"/>
          <w:bCs/>
          <w:lang w:val="sr-Cyrl-RS"/>
        </w:rPr>
        <w:t>к</w:t>
      </w:r>
      <w:r w:rsidR="00AC2142" w:rsidRPr="00311421">
        <w:rPr>
          <w:rFonts w:ascii="Times New Roman" w:hAnsi="Times New Roman" w:cs="Times New Roman"/>
          <w:bCs/>
          <w:lang w:val="sr-Cyrl-RS"/>
        </w:rPr>
        <w:t>ао што су</w:t>
      </w:r>
      <w:r w:rsidR="003E08FA" w:rsidRPr="00311421">
        <w:rPr>
          <w:rFonts w:ascii="Times New Roman" w:hAnsi="Times New Roman" w:cs="Times New Roman"/>
          <w:bCs/>
          <w:lang w:val="sr-Cyrl-RS"/>
        </w:rPr>
        <w:t xml:space="preserve"> на пример издавање лиценце</w:t>
      </w:r>
      <w:r w:rsidRPr="00311421">
        <w:rPr>
          <w:rFonts w:ascii="Times New Roman" w:hAnsi="Times New Roman" w:cs="Times New Roman"/>
          <w:bCs/>
          <w:lang w:val="sr-Cyrl-RS"/>
        </w:rPr>
        <w:t xml:space="preserve"> </w:t>
      </w:r>
      <w:r w:rsidR="003E08FA" w:rsidRPr="00311421">
        <w:rPr>
          <w:rFonts w:ascii="Times New Roman" w:hAnsi="Times New Roman" w:cs="Times New Roman"/>
          <w:bCs/>
          <w:lang w:val="sr-Cyrl-RS"/>
        </w:rPr>
        <w:t xml:space="preserve">или дозволе, </w:t>
      </w:r>
      <w:r w:rsidR="00E763CF">
        <w:rPr>
          <w:rFonts w:ascii="Times New Roman" w:hAnsi="Times New Roman" w:cs="Times New Roman"/>
          <w:bCs/>
          <w:lang w:val="sr-Cyrl-RS"/>
        </w:rPr>
        <w:t xml:space="preserve">су услуге </w:t>
      </w:r>
      <w:r w:rsidR="003E08FA" w:rsidRPr="00311421">
        <w:rPr>
          <w:rFonts w:ascii="Times New Roman" w:hAnsi="Times New Roman" w:cs="Times New Roman"/>
          <w:bCs/>
          <w:lang w:val="sr-Cyrl-RS"/>
        </w:rPr>
        <w:t>кој</w:t>
      </w:r>
      <w:r w:rsidR="00E763CF">
        <w:rPr>
          <w:rFonts w:ascii="Times New Roman" w:hAnsi="Times New Roman" w:cs="Times New Roman"/>
          <w:bCs/>
          <w:lang w:val="sr-Cyrl-RS"/>
        </w:rPr>
        <w:t>е</w:t>
      </w:r>
      <w:r w:rsidR="003E08FA" w:rsidRPr="00311421">
        <w:rPr>
          <w:rFonts w:ascii="Times New Roman" w:hAnsi="Times New Roman" w:cs="Times New Roman"/>
          <w:bCs/>
          <w:lang w:val="sr-Cyrl-RS"/>
        </w:rPr>
        <w:t xml:space="preserve"> пружа јавна управа физичком или правном лицу по његовом захтеву, укључујући и поднети захтев, </w:t>
      </w:r>
      <w:r w:rsidR="00AC2142" w:rsidRPr="00311421">
        <w:rPr>
          <w:rFonts w:ascii="Times New Roman" w:hAnsi="Times New Roman" w:cs="Times New Roman"/>
          <w:bCs/>
          <w:lang w:val="sr-Cyrl-RS"/>
        </w:rPr>
        <w:t>као и</w:t>
      </w:r>
      <w:r w:rsidR="003E08FA" w:rsidRPr="00311421">
        <w:rPr>
          <w:rFonts w:ascii="Times New Roman" w:hAnsi="Times New Roman" w:cs="Times New Roman"/>
          <w:bCs/>
          <w:lang w:val="sr-Cyrl-RS"/>
        </w:rPr>
        <w:t xml:space="preserve"> испуњавање обавеза или уживање права гарантованог законом. </w:t>
      </w:r>
      <w:r w:rsidR="00AC2142" w:rsidRPr="00311421">
        <w:rPr>
          <w:rFonts w:ascii="Times New Roman" w:hAnsi="Times New Roman" w:cs="Times New Roman"/>
          <w:bCs/>
          <w:lang w:val="sr-Cyrl-RS"/>
        </w:rPr>
        <w:t>Услуге јавне управе започињу по правил</w:t>
      </w:r>
      <w:r w:rsidR="00291E18" w:rsidRPr="00311421">
        <w:rPr>
          <w:rFonts w:ascii="Times New Roman" w:hAnsi="Times New Roman" w:cs="Times New Roman"/>
          <w:bCs/>
          <w:lang w:val="sr-Cyrl-RS"/>
        </w:rPr>
        <w:t>у</w:t>
      </w:r>
      <w:r w:rsidR="00AC2142" w:rsidRPr="00311421">
        <w:rPr>
          <w:rFonts w:ascii="Times New Roman" w:hAnsi="Times New Roman" w:cs="Times New Roman"/>
          <w:bCs/>
          <w:lang w:val="sr-Cyrl-RS"/>
        </w:rPr>
        <w:t xml:space="preserve"> захтевом, а завршавају се издавањем одређеног документа/акта (дозволе</w:t>
      </w:r>
      <w:r w:rsidR="00442FAA" w:rsidRPr="00311421">
        <w:rPr>
          <w:rFonts w:ascii="Times New Roman" w:hAnsi="Times New Roman" w:cs="Times New Roman"/>
          <w:bCs/>
          <w:lang w:val="sr-Cyrl-RS"/>
        </w:rPr>
        <w:t>,</w:t>
      </w:r>
      <w:r w:rsidR="00AC2142" w:rsidRPr="00311421">
        <w:rPr>
          <w:rFonts w:ascii="Times New Roman" w:hAnsi="Times New Roman" w:cs="Times New Roman"/>
          <w:bCs/>
          <w:lang w:val="sr-Cyrl-RS"/>
        </w:rPr>
        <w:t xml:space="preserve"> </w:t>
      </w:r>
      <w:r w:rsidR="00442FAA" w:rsidRPr="00311421">
        <w:rPr>
          <w:rFonts w:ascii="Times New Roman" w:hAnsi="Times New Roman" w:cs="Times New Roman"/>
          <w:bCs/>
          <w:lang w:val="sr-Cyrl-RS"/>
        </w:rPr>
        <w:t>л</w:t>
      </w:r>
      <w:r w:rsidR="00AC2142" w:rsidRPr="00311421">
        <w:rPr>
          <w:rFonts w:ascii="Times New Roman" w:hAnsi="Times New Roman" w:cs="Times New Roman"/>
          <w:bCs/>
          <w:lang w:val="sr-Cyrl-RS"/>
        </w:rPr>
        <w:t>иценце, уверења, сагласности, личног документа и сл.)</w:t>
      </w:r>
      <w:r w:rsidR="00442FAA" w:rsidRPr="00311421">
        <w:rPr>
          <w:rFonts w:ascii="Times New Roman" w:hAnsi="Times New Roman" w:cs="Times New Roman"/>
          <w:bCs/>
          <w:lang w:val="sr-Cyrl-RS"/>
        </w:rPr>
        <w:t>.</w:t>
      </w:r>
      <w:r w:rsidR="00AC2142" w:rsidRPr="00311421">
        <w:rPr>
          <w:rFonts w:ascii="Times New Roman" w:hAnsi="Times New Roman" w:cs="Times New Roman"/>
          <w:bCs/>
          <w:lang w:val="sr-Cyrl-RS"/>
        </w:rPr>
        <w:t xml:space="preserve"> Услуга се може завршити и извршењем обавезе (плаћање пореза), решењем о стеченом праву (пензија, дечији или родитељски додатак)</w:t>
      </w:r>
      <w:r w:rsidR="003E08FA" w:rsidRPr="00311421">
        <w:rPr>
          <w:rFonts w:ascii="Times New Roman" w:hAnsi="Times New Roman" w:cs="Times New Roman"/>
          <w:bCs/>
          <w:lang w:val="sr-Cyrl-RS"/>
        </w:rPr>
        <w:t xml:space="preserve">, </w:t>
      </w:r>
      <w:r w:rsidR="00442FAA" w:rsidRPr="00311421">
        <w:rPr>
          <w:rFonts w:ascii="Times New Roman" w:hAnsi="Times New Roman" w:cs="Times New Roman"/>
          <w:bCs/>
          <w:lang w:val="sr-Cyrl-RS"/>
        </w:rPr>
        <w:t xml:space="preserve">управном </w:t>
      </w:r>
      <w:r w:rsidR="00AC2142" w:rsidRPr="00311421">
        <w:rPr>
          <w:rFonts w:ascii="Times New Roman" w:hAnsi="Times New Roman" w:cs="Times New Roman"/>
          <w:bCs/>
          <w:lang w:val="sr-Cyrl-RS"/>
        </w:rPr>
        <w:t>радњом (</w:t>
      </w:r>
      <w:r w:rsidR="000A6783" w:rsidRPr="00311421">
        <w:rPr>
          <w:rFonts w:ascii="Times New Roman" w:hAnsi="Times New Roman" w:cs="Times New Roman"/>
          <w:bCs/>
          <w:lang w:val="sr-Cyrl-RS"/>
        </w:rPr>
        <w:t>издавање</w:t>
      </w:r>
      <w:r w:rsidR="00041363" w:rsidRPr="00311421">
        <w:rPr>
          <w:rFonts w:ascii="Times New Roman" w:hAnsi="Times New Roman" w:cs="Times New Roman"/>
          <w:bCs/>
          <w:lang w:val="sr-Cyrl-RS"/>
        </w:rPr>
        <w:t xml:space="preserve"> уверења</w:t>
      </w:r>
      <w:r w:rsidR="00A8498D" w:rsidRPr="00311421">
        <w:rPr>
          <w:rFonts w:ascii="Times New Roman" w:hAnsi="Times New Roman" w:cs="Times New Roman"/>
          <w:bCs/>
          <w:lang w:val="sr-Latn-RS"/>
        </w:rPr>
        <w:t xml:space="preserve">, </w:t>
      </w:r>
      <w:r w:rsidR="00A8498D" w:rsidRPr="00311421">
        <w:rPr>
          <w:rFonts w:ascii="Times New Roman" w:hAnsi="Times New Roman" w:cs="Times New Roman"/>
          <w:bCs/>
          <w:lang w:val="sr-Cyrl-RS"/>
        </w:rPr>
        <w:t>пружање информације</w:t>
      </w:r>
      <w:r w:rsidR="00077623" w:rsidRPr="00311421">
        <w:rPr>
          <w:rFonts w:ascii="Times New Roman" w:hAnsi="Times New Roman" w:cs="Times New Roman"/>
          <w:bCs/>
          <w:lang w:val="sr-Cyrl-RS"/>
        </w:rPr>
        <w:t>). Услуге јавне управе могу се поделити на услуге административне природе и услуге које нису административне природе</w:t>
      </w:r>
      <w:r w:rsidR="00AD004C">
        <w:rPr>
          <w:rFonts w:ascii="Times New Roman" w:hAnsi="Times New Roman" w:cs="Times New Roman"/>
          <w:bCs/>
          <w:lang w:val="sr-Cyrl-RS"/>
        </w:rPr>
        <w:t>:</w:t>
      </w:r>
    </w:p>
    <w:p w14:paraId="5677E246" w14:textId="0D39C37A" w:rsidR="004850A2" w:rsidRPr="00311421" w:rsidRDefault="004850A2" w:rsidP="0055216F">
      <w:pPr>
        <w:jc w:val="both"/>
        <w:rPr>
          <w:rFonts w:ascii="Times New Roman" w:hAnsi="Times New Roman" w:cs="Times New Roman"/>
          <w:bCs/>
          <w:lang w:val="sr-Cyrl-RS"/>
        </w:rPr>
      </w:pPr>
    </w:p>
    <w:p w14:paraId="05A30894" w14:textId="780DB241" w:rsidR="00666BC1" w:rsidRPr="00666BC1" w:rsidRDefault="00077623" w:rsidP="00077623">
      <w:pPr>
        <w:jc w:val="both"/>
        <w:rPr>
          <w:rFonts w:ascii="Times New Roman" w:hAnsi="Times New Roman" w:cs="Times New Roman"/>
          <w:lang w:val="sr-Cyrl-RS"/>
        </w:rPr>
      </w:pPr>
      <w:r w:rsidRPr="00311421">
        <w:rPr>
          <w:rFonts w:ascii="Times New Roman" w:hAnsi="Times New Roman" w:cs="Times New Roman"/>
          <w:b/>
          <w:lang w:val="sr-Cyrl-RS"/>
        </w:rPr>
        <w:t>Административне услуге</w:t>
      </w:r>
      <w:r w:rsidRPr="00311421">
        <w:rPr>
          <w:rFonts w:ascii="Times New Roman" w:hAnsi="Times New Roman" w:cs="Times New Roman"/>
          <w:lang w:val="sr-Cyrl-RS"/>
        </w:rPr>
        <w:t xml:space="preserve"> – Ово су услуге које подразумевају одређено управно поступање, као у случају управног поступка или посебног управног поступка</w:t>
      </w:r>
      <w:r w:rsidR="00666BC1">
        <w:rPr>
          <w:rFonts w:ascii="Times New Roman" w:hAnsi="Times New Roman" w:cs="Times New Roman"/>
          <w:lang w:val="sr-Cyrl-RS"/>
        </w:rPr>
        <w:t>, али и други вид административног поступања,</w:t>
      </w:r>
      <w:r w:rsidRPr="00311421">
        <w:rPr>
          <w:rFonts w:ascii="Times New Roman" w:hAnsi="Times New Roman" w:cs="Times New Roman"/>
          <w:lang w:val="sr-Cyrl-RS"/>
        </w:rPr>
        <w:t xml:space="preserve"> и оне</w:t>
      </w:r>
      <w:r>
        <w:rPr>
          <w:lang w:val="sr-Cyrl-RS"/>
        </w:rPr>
        <w:t xml:space="preserve"> </w:t>
      </w:r>
      <w:r w:rsidRPr="00311421">
        <w:rPr>
          <w:rFonts w:ascii="Times New Roman" w:hAnsi="Times New Roman" w:cs="Times New Roman"/>
          <w:lang w:val="sr-Cyrl-RS"/>
        </w:rPr>
        <w:t>подразумевају углавном три фазе: подношење захтева, поступање органа и</w:t>
      </w:r>
      <w:r>
        <w:rPr>
          <w:lang w:val="sr-Cyrl-RS"/>
        </w:rPr>
        <w:t xml:space="preserve"> </w:t>
      </w:r>
      <w:r w:rsidRPr="00311421">
        <w:rPr>
          <w:rFonts w:ascii="Times New Roman" w:hAnsi="Times New Roman" w:cs="Times New Roman"/>
          <w:lang w:val="sr-Cyrl-RS"/>
        </w:rPr>
        <w:t>одлучивање,</w:t>
      </w:r>
      <w:r>
        <w:rPr>
          <w:lang w:val="sr-Cyrl-RS"/>
        </w:rPr>
        <w:t xml:space="preserve"> </w:t>
      </w:r>
      <w:r w:rsidRPr="00666BC1">
        <w:rPr>
          <w:rFonts w:ascii="Times New Roman" w:hAnsi="Times New Roman" w:cs="Times New Roman"/>
          <w:lang w:val="sr-Cyrl-RS"/>
        </w:rPr>
        <w:t>као и достављање  акта којим се решава по захтеву. Најтипичнији примери ових услуга</w:t>
      </w:r>
      <w:r>
        <w:rPr>
          <w:lang w:val="sr-Cyrl-RS"/>
        </w:rPr>
        <w:t xml:space="preserve"> </w:t>
      </w:r>
      <w:r w:rsidRPr="00666BC1">
        <w:rPr>
          <w:rFonts w:ascii="Times New Roman" w:hAnsi="Times New Roman" w:cs="Times New Roman"/>
          <w:lang w:val="sr-Cyrl-RS"/>
        </w:rPr>
        <w:t xml:space="preserve">су: подношење пореске пријаве од стране грађана или пословних субјеката; поступак царињења робе; регистрација </w:t>
      </w:r>
      <w:r w:rsidRPr="00666BC1">
        <w:rPr>
          <w:rFonts w:ascii="Times New Roman" w:hAnsi="Times New Roman" w:cs="Times New Roman"/>
          <w:lang w:val="sr-Cyrl-RS"/>
        </w:rPr>
        <w:lastRenderedPageBreak/>
        <w:t xml:space="preserve">стоке, возила, итд.; исплата пензија и других давања; пријем грађевинске дозволе или возачке дозволе; издавање пасоша; гласање на изборима; подношење пријаве за упис у предшколску установу или на универзитет. </w:t>
      </w:r>
      <w:r w:rsidR="00666BC1">
        <w:rPr>
          <w:rFonts w:ascii="Times New Roman" w:hAnsi="Times New Roman" w:cs="Times New Roman"/>
          <w:lang w:val="sr-Cyrl-RS"/>
        </w:rPr>
        <w:t>Административне услуге се могу изједначити са Административним поступком у смислу Закона о регистру административних поступака („</w:t>
      </w:r>
      <w:r w:rsidR="00666BC1" w:rsidRPr="00666BC1">
        <w:rPr>
          <w:rFonts w:ascii="Times New Roman" w:hAnsi="Times New Roman" w:cs="Times New Roman"/>
          <w:lang w:val="sr-Cyrl-RS"/>
        </w:rPr>
        <w:t>Службени гл</w:t>
      </w:r>
      <w:r w:rsidR="00666BC1">
        <w:rPr>
          <w:rFonts w:ascii="Times New Roman" w:hAnsi="Times New Roman" w:cs="Times New Roman"/>
          <w:lang w:val="sr-Cyrl-RS"/>
        </w:rPr>
        <w:t>асник РС", број 44/</w:t>
      </w:r>
      <w:r w:rsidR="00666BC1" w:rsidRPr="00666BC1">
        <w:rPr>
          <w:rFonts w:ascii="Times New Roman" w:hAnsi="Times New Roman" w:cs="Times New Roman"/>
          <w:lang w:val="sr-Cyrl-RS"/>
        </w:rPr>
        <w:t>2021</w:t>
      </w:r>
      <w:r w:rsidR="00666BC1">
        <w:rPr>
          <w:rFonts w:ascii="Times New Roman" w:hAnsi="Times New Roman" w:cs="Times New Roman"/>
          <w:lang w:val="sr-Cyrl-RS"/>
        </w:rPr>
        <w:t>) и оне</w:t>
      </w:r>
      <w:r w:rsidR="00666BC1" w:rsidRPr="00666BC1">
        <w:rPr>
          <w:rFonts w:ascii="Times New Roman" w:hAnsi="Times New Roman" w:cs="Times New Roman"/>
          <w:lang w:val="sr-Cyrl-RS"/>
        </w:rPr>
        <w:t xml:space="preserve"> се однос</w:t>
      </w:r>
      <w:r w:rsidR="00666BC1">
        <w:rPr>
          <w:rFonts w:ascii="Times New Roman" w:hAnsi="Times New Roman" w:cs="Times New Roman"/>
          <w:lang w:val="sr-Cyrl-RS"/>
        </w:rPr>
        <w:t>е</w:t>
      </w:r>
      <w:r w:rsidR="00666BC1" w:rsidRPr="00666BC1">
        <w:rPr>
          <w:rFonts w:ascii="Times New Roman" w:hAnsi="Times New Roman" w:cs="Times New Roman"/>
          <w:lang w:val="sr-Cyrl-RS"/>
        </w:rPr>
        <w:t xml:space="preserve"> на остваривање права, обавезa и правних интереса </w:t>
      </w:r>
      <w:r w:rsidR="00666BC1">
        <w:rPr>
          <w:rFonts w:ascii="Times New Roman" w:hAnsi="Times New Roman" w:cs="Times New Roman"/>
          <w:lang w:val="sr-Cyrl-RS"/>
        </w:rPr>
        <w:t>корисника. Кроз њих корисници стичу</w:t>
      </w:r>
      <w:r w:rsidR="00666BC1" w:rsidRPr="00422852">
        <w:rPr>
          <w:lang w:val="sr-Cyrl-RS"/>
        </w:rPr>
        <w:t xml:space="preserve"> </w:t>
      </w:r>
      <w:r w:rsidR="00666BC1" w:rsidRPr="00666BC1">
        <w:rPr>
          <w:rFonts w:ascii="Times New Roman" w:hAnsi="Times New Roman" w:cs="Times New Roman"/>
          <w:lang w:val="sr-Cyrl-RS"/>
        </w:rPr>
        <w:t>лиценце, дозволе, одобрења, сагласности, решења, уверења, потврде, сертификате, извештај, мишљење, обавештење, сведочанство, услове, декларацију, записник, личне и друге документе, изводе из службених евиденција или уносе достављене податке и документе у одређене јавне евиденције у складу са законом.</w:t>
      </w:r>
    </w:p>
    <w:p w14:paraId="7C0CD7F6" w14:textId="15F68DD9" w:rsidR="00077623" w:rsidRPr="00666BC1" w:rsidRDefault="00077623" w:rsidP="0055216F">
      <w:pPr>
        <w:jc w:val="both"/>
        <w:rPr>
          <w:rFonts w:ascii="Times New Roman" w:hAnsi="Times New Roman" w:cs="Times New Roman"/>
          <w:bCs/>
          <w:lang w:val="sr-Cyrl-RS"/>
        </w:rPr>
      </w:pPr>
    </w:p>
    <w:p w14:paraId="32810155" w14:textId="77777777" w:rsidR="00077623" w:rsidRPr="00666BC1" w:rsidRDefault="00077623" w:rsidP="00077623">
      <w:pPr>
        <w:jc w:val="both"/>
        <w:rPr>
          <w:rFonts w:ascii="Times New Roman" w:hAnsi="Times New Roman" w:cs="Times New Roman"/>
          <w:lang w:val="sr-Cyrl-RS"/>
        </w:rPr>
      </w:pPr>
      <w:r w:rsidRPr="00666BC1">
        <w:rPr>
          <w:rFonts w:ascii="Times New Roman" w:hAnsi="Times New Roman" w:cs="Times New Roman"/>
          <w:b/>
          <w:lang w:val="sr-Cyrl-RS"/>
        </w:rPr>
        <w:t>Услуге јавне управе које нису административне природе</w:t>
      </w:r>
      <w:r w:rsidRPr="00666BC1">
        <w:rPr>
          <w:rFonts w:ascii="Times New Roman" w:hAnsi="Times New Roman" w:cs="Times New Roman"/>
          <w:lang w:val="sr-Cyrl-RS"/>
        </w:rPr>
        <w:t xml:space="preserve"> – су услуге попут лабораторијске услуге; услуге инспекције (чак и у месту становања грађана); пружање информација на интернет страницама неке агенције или путем телефона; психолошко саветовање, усавршавање - обука; управљање отпадом; пружање услуга водоснабдевања и канализације; испорука електричне енергије; јавни саобраћај; здравствени прегледи за војну обавезу или возачку дозволу; услуге вртића; високошколско образовање.</w:t>
      </w:r>
    </w:p>
    <w:p w14:paraId="2EAC859D" w14:textId="77777777" w:rsidR="00077623" w:rsidRPr="00666BC1" w:rsidRDefault="00077623" w:rsidP="0055216F">
      <w:pPr>
        <w:jc w:val="both"/>
        <w:rPr>
          <w:rFonts w:ascii="Times New Roman" w:hAnsi="Times New Roman" w:cs="Times New Roman"/>
          <w:bCs/>
          <w:lang w:val="sr-Cyrl-RS"/>
        </w:rPr>
      </w:pPr>
    </w:p>
    <w:p w14:paraId="37B6FB46" w14:textId="18CE0C92" w:rsidR="00AC2142" w:rsidRPr="00666BC1" w:rsidRDefault="00AC2142" w:rsidP="00AC2142">
      <w:pPr>
        <w:jc w:val="both"/>
        <w:rPr>
          <w:rFonts w:ascii="Times New Roman" w:hAnsi="Times New Roman" w:cs="Times New Roman"/>
          <w:lang w:val="sr-Cyrl-RS"/>
        </w:rPr>
      </w:pPr>
      <w:r w:rsidRPr="00666BC1">
        <w:rPr>
          <w:rFonts w:ascii="Times New Roman" w:hAnsi="Times New Roman" w:cs="Times New Roman"/>
          <w:b/>
          <w:bCs/>
          <w:lang w:val="sr-Latn-RS"/>
        </w:rPr>
        <w:t xml:space="preserve">Приоритетне услуге јавне управе </w:t>
      </w:r>
      <w:r w:rsidRPr="00666BC1">
        <w:rPr>
          <w:rFonts w:ascii="Times New Roman" w:hAnsi="Times New Roman" w:cs="Times New Roman"/>
          <w:lang w:val="sr-Latn-RS"/>
        </w:rPr>
        <w:t xml:space="preserve">– </w:t>
      </w:r>
      <w:r w:rsidRPr="00666BC1">
        <w:rPr>
          <w:rFonts w:ascii="Times New Roman" w:hAnsi="Times New Roman" w:cs="Times New Roman"/>
          <w:lang w:val="sr-Cyrl-RS"/>
        </w:rPr>
        <w:t>услуга која је од пресудног значаја за управљање функционисањем друштва, здравства, безбедности и економским и социјалним благостањем грађана, као и услуге за којима је висока потреба и потражња;</w:t>
      </w:r>
    </w:p>
    <w:p w14:paraId="0051D197" w14:textId="77777777" w:rsidR="004850A2" w:rsidRPr="00666BC1" w:rsidRDefault="004850A2" w:rsidP="00AC2142">
      <w:pPr>
        <w:jc w:val="both"/>
        <w:rPr>
          <w:rFonts w:ascii="Times New Roman" w:hAnsi="Times New Roman" w:cs="Times New Roman"/>
          <w:lang w:val="sr-Cyrl-RS"/>
        </w:rPr>
      </w:pPr>
    </w:p>
    <w:p w14:paraId="0C537F0D" w14:textId="0DEDDCE6" w:rsidR="00AC2142" w:rsidRPr="00666BC1" w:rsidRDefault="00447449" w:rsidP="0055216F">
      <w:pPr>
        <w:jc w:val="both"/>
        <w:rPr>
          <w:rFonts w:ascii="Times New Roman" w:hAnsi="Times New Roman" w:cs="Times New Roman"/>
          <w:lang w:val="sr-Cyrl-RS"/>
        </w:rPr>
      </w:pPr>
      <w:r w:rsidRPr="00666BC1">
        <w:rPr>
          <w:rFonts w:ascii="Times New Roman" w:hAnsi="Times New Roman" w:cs="Times New Roman"/>
          <w:b/>
          <w:bCs/>
          <w:lang w:val="sr-Cyrl-RS"/>
        </w:rPr>
        <w:t>Континуитет у пружању услуга</w:t>
      </w:r>
      <w:r w:rsidRPr="00666BC1">
        <w:rPr>
          <w:rFonts w:ascii="Times New Roman" w:hAnsi="Times New Roman" w:cs="Times New Roman"/>
          <w:lang w:val="sr-Latn-RS"/>
        </w:rPr>
        <w:t xml:space="preserve"> </w:t>
      </w:r>
      <w:r w:rsidR="000B7524" w:rsidRPr="00666BC1">
        <w:rPr>
          <w:rFonts w:ascii="Times New Roman" w:hAnsi="Times New Roman" w:cs="Times New Roman"/>
          <w:b/>
          <w:lang w:val="sr-Cyrl-RS"/>
        </w:rPr>
        <w:t>јавне управе</w:t>
      </w:r>
      <w:r w:rsidR="000B7524" w:rsidRPr="00666BC1">
        <w:rPr>
          <w:rFonts w:ascii="Times New Roman" w:hAnsi="Times New Roman" w:cs="Times New Roman"/>
          <w:lang w:val="sr-Cyrl-RS"/>
        </w:rPr>
        <w:t xml:space="preserve"> </w:t>
      </w:r>
      <w:r w:rsidRPr="00666BC1">
        <w:rPr>
          <w:rFonts w:ascii="Times New Roman" w:hAnsi="Times New Roman" w:cs="Times New Roman"/>
          <w:lang w:val="sr-Latn-RS"/>
        </w:rPr>
        <w:t xml:space="preserve">– </w:t>
      </w:r>
      <w:r w:rsidRPr="00666BC1">
        <w:rPr>
          <w:rFonts w:ascii="Times New Roman" w:hAnsi="Times New Roman" w:cs="Times New Roman"/>
          <w:lang w:val="sr-Cyrl-RS"/>
        </w:rPr>
        <w:t>оспособљеност пружаоца услуге да континуирано</w:t>
      </w:r>
      <w:r w:rsidR="003B40B8" w:rsidRPr="00666BC1">
        <w:rPr>
          <w:rFonts w:ascii="Times New Roman" w:hAnsi="Times New Roman" w:cs="Times New Roman"/>
          <w:lang w:val="sr-Cyrl-RS"/>
        </w:rPr>
        <w:t>,</w:t>
      </w:r>
      <w:r w:rsidRPr="00666BC1">
        <w:rPr>
          <w:rFonts w:ascii="Times New Roman" w:hAnsi="Times New Roman" w:cs="Times New Roman"/>
          <w:lang w:val="sr-Cyrl-RS"/>
        </w:rPr>
        <w:t xml:space="preserve"> без прекида пружа услуге јавне управе или обавља друге функције као и способност да обнови пословање након прекида</w:t>
      </w:r>
      <w:r w:rsidRPr="00666BC1">
        <w:rPr>
          <w:rFonts w:ascii="Times New Roman" w:hAnsi="Times New Roman" w:cs="Times New Roman"/>
          <w:lang w:val="sr-Latn-RS"/>
        </w:rPr>
        <w:t xml:space="preserve"> </w:t>
      </w:r>
      <w:r w:rsidRPr="00666BC1">
        <w:rPr>
          <w:rFonts w:ascii="Times New Roman" w:hAnsi="Times New Roman" w:cs="Times New Roman"/>
          <w:lang w:val="sr-Cyrl-RS"/>
        </w:rPr>
        <w:t>неке кључне услуг</w:t>
      </w:r>
      <w:r w:rsidR="004850A2" w:rsidRPr="00666BC1">
        <w:rPr>
          <w:rFonts w:ascii="Times New Roman" w:hAnsi="Times New Roman" w:cs="Times New Roman"/>
          <w:lang w:val="sr-Cyrl-RS"/>
        </w:rPr>
        <w:t xml:space="preserve">е </w:t>
      </w:r>
      <w:r w:rsidR="00077623" w:rsidRPr="00666BC1">
        <w:rPr>
          <w:rFonts w:ascii="Times New Roman" w:hAnsi="Times New Roman" w:cs="Times New Roman"/>
          <w:lang w:val="sr-Cyrl-RS"/>
        </w:rPr>
        <w:t xml:space="preserve">јавне </w:t>
      </w:r>
      <w:r w:rsidR="004850A2" w:rsidRPr="00666BC1">
        <w:rPr>
          <w:rFonts w:ascii="Times New Roman" w:hAnsi="Times New Roman" w:cs="Times New Roman"/>
          <w:lang w:val="sr-Cyrl-RS"/>
        </w:rPr>
        <w:t>управе.</w:t>
      </w:r>
    </w:p>
    <w:p w14:paraId="73AD6BCC" w14:textId="22FD8375" w:rsidR="00D95CD8" w:rsidRPr="00666BC1" w:rsidRDefault="00D95CD8" w:rsidP="0055216F">
      <w:pPr>
        <w:jc w:val="both"/>
        <w:rPr>
          <w:rFonts w:ascii="Times New Roman" w:hAnsi="Times New Roman" w:cs="Times New Roman"/>
          <w:lang w:val="sr-Cyrl-RS"/>
        </w:rPr>
      </w:pPr>
    </w:p>
    <w:p w14:paraId="68D02BA7" w14:textId="68DFFBC2" w:rsidR="00D95CD8" w:rsidRPr="00666BC1" w:rsidRDefault="00F57B50" w:rsidP="0055216F">
      <w:pPr>
        <w:jc w:val="both"/>
        <w:rPr>
          <w:rFonts w:ascii="Times New Roman" w:hAnsi="Times New Roman" w:cs="Times New Roman"/>
          <w:b/>
          <w:lang w:val="sr-Cyrl-RS"/>
        </w:rPr>
      </w:pPr>
      <w:r w:rsidRPr="00666BC1">
        <w:rPr>
          <w:rFonts w:ascii="Times New Roman" w:hAnsi="Times New Roman" w:cs="Times New Roman"/>
          <w:b/>
          <w:lang w:val="sr-Cyrl-RS"/>
        </w:rPr>
        <w:t>Болне тачке услуге јавне управе</w:t>
      </w:r>
      <w:r w:rsidR="00D95CD8" w:rsidRPr="00666BC1">
        <w:rPr>
          <w:rFonts w:ascii="Times New Roman" w:hAnsi="Times New Roman" w:cs="Times New Roman"/>
          <w:b/>
          <w:lang w:val="sr-Cyrl-RS"/>
        </w:rPr>
        <w:t xml:space="preserve"> за кориснике </w:t>
      </w:r>
      <w:r w:rsidR="000348EF" w:rsidRPr="00666BC1">
        <w:rPr>
          <w:rFonts w:ascii="Times New Roman" w:hAnsi="Times New Roman" w:cs="Times New Roman"/>
          <w:lang w:val="sr-Cyrl-RS"/>
        </w:rPr>
        <w:t>–</w:t>
      </w:r>
      <w:r w:rsidR="00D95CD8" w:rsidRPr="00666BC1">
        <w:rPr>
          <w:rFonts w:ascii="Times New Roman" w:hAnsi="Times New Roman" w:cs="Times New Roman"/>
          <w:lang w:val="sr-Cyrl-RS"/>
        </w:rPr>
        <w:t xml:space="preserve"> </w:t>
      </w:r>
      <w:r w:rsidR="000348EF" w:rsidRPr="00666BC1">
        <w:rPr>
          <w:rFonts w:ascii="Times New Roman" w:hAnsi="Times New Roman" w:cs="Times New Roman"/>
          <w:lang w:val="sr-Cyrl-RS"/>
        </w:rPr>
        <w:t>представљају</w:t>
      </w:r>
      <w:r w:rsidR="000348EF" w:rsidRPr="00666BC1">
        <w:rPr>
          <w:rFonts w:ascii="Times New Roman" w:hAnsi="Times New Roman" w:cs="Times New Roman"/>
          <w:b/>
          <w:lang w:val="sr-Cyrl-RS"/>
        </w:rPr>
        <w:t xml:space="preserve"> </w:t>
      </w:r>
      <w:r w:rsidR="000348EF" w:rsidRPr="00666BC1">
        <w:rPr>
          <w:rFonts w:ascii="Times New Roman" w:hAnsi="Times New Roman" w:cs="Times New Roman"/>
          <w:lang w:val="sr-Cyrl-RS"/>
        </w:rPr>
        <w:t>критичне и проблематичне кораке у пружању услуге и то су, у смислу овог документа, питања доступности услуге у процесу пружања услуге које представљају непотребне трошкове или компликације за подносиоца захтева</w:t>
      </w:r>
      <w:r w:rsidR="003B40B8" w:rsidRPr="00666BC1">
        <w:rPr>
          <w:rFonts w:ascii="Times New Roman" w:hAnsi="Times New Roman" w:cs="Times New Roman"/>
          <w:lang w:val="sr-Cyrl-RS"/>
        </w:rPr>
        <w:t>.</w:t>
      </w:r>
    </w:p>
    <w:p w14:paraId="480FF2B4" w14:textId="4EB2BB9F" w:rsidR="00F93DF0" w:rsidRPr="00D12EF2" w:rsidRDefault="0055216F" w:rsidP="00975E9E">
      <w:pPr>
        <w:pStyle w:val="Heading1"/>
        <w:numPr>
          <w:ilvl w:val="0"/>
          <w:numId w:val="2"/>
        </w:numPr>
        <w:rPr>
          <w:rFonts w:ascii="Times New Roman" w:hAnsi="Times New Roman" w:cs="Times New Roman"/>
          <w:b/>
          <w:bCs/>
          <w:lang w:val="sr-Latn-RS"/>
        </w:rPr>
      </w:pPr>
      <w:r w:rsidRPr="00D12EF2">
        <w:rPr>
          <w:rFonts w:ascii="Times New Roman" w:hAnsi="Times New Roman" w:cs="Times New Roman"/>
          <w:b/>
          <w:bCs/>
          <w:lang w:val="sr-Cyrl-RS"/>
        </w:rPr>
        <w:t>Анализа ризика у пружању услуга јавне управе</w:t>
      </w:r>
      <w:r w:rsidR="008F0E65" w:rsidRPr="00D12EF2">
        <w:rPr>
          <w:rFonts w:ascii="Times New Roman" w:hAnsi="Times New Roman" w:cs="Times New Roman"/>
          <w:b/>
          <w:bCs/>
          <w:lang w:val="sr-Latn-RS"/>
        </w:rPr>
        <w:t xml:space="preserve"> </w:t>
      </w:r>
    </w:p>
    <w:p w14:paraId="23B89D29" w14:textId="7C71EE7B" w:rsidR="00217836" w:rsidRPr="00666BC1" w:rsidRDefault="00217836" w:rsidP="00217836">
      <w:pPr>
        <w:rPr>
          <w:rFonts w:ascii="Times New Roman" w:hAnsi="Times New Roman" w:cs="Times New Roman"/>
          <w:lang w:val="sr-Latn-RS"/>
        </w:rPr>
      </w:pPr>
    </w:p>
    <w:p w14:paraId="610AE253" w14:textId="5513224D" w:rsidR="00F57B50" w:rsidRPr="00666BC1" w:rsidRDefault="000348EF" w:rsidP="00702770">
      <w:pPr>
        <w:jc w:val="both"/>
        <w:rPr>
          <w:rFonts w:ascii="Times New Roman" w:hAnsi="Times New Roman" w:cs="Times New Roman"/>
          <w:lang w:val="sr-Cyrl-RS"/>
        </w:rPr>
      </w:pPr>
      <w:r w:rsidRPr="00666BC1">
        <w:rPr>
          <w:rFonts w:ascii="Times New Roman" w:hAnsi="Times New Roman" w:cs="Times New Roman"/>
          <w:lang w:val="sr-Cyrl-RS"/>
        </w:rPr>
        <w:t>Анализ</w:t>
      </w:r>
      <w:r w:rsidR="0048349C">
        <w:rPr>
          <w:rFonts w:ascii="Times New Roman" w:hAnsi="Times New Roman" w:cs="Times New Roman"/>
          <w:lang w:val="sr-Cyrl-RS"/>
        </w:rPr>
        <w:t>у</w:t>
      </w:r>
      <w:r w:rsidRPr="00666BC1">
        <w:rPr>
          <w:rFonts w:ascii="Times New Roman" w:hAnsi="Times New Roman" w:cs="Times New Roman"/>
          <w:lang w:val="sr-Cyrl-RS"/>
        </w:rPr>
        <w:t xml:space="preserve"> ризика и </w:t>
      </w:r>
      <w:r w:rsidR="00F57B50" w:rsidRPr="00666BC1">
        <w:rPr>
          <w:rFonts w:ascii="Times New Roman" w:hAnsi="Times New Roman" w:cs="Times New Roman"/>
          <w:lang w:val="sr-Cyrl-RS"/>
        </w:rPr>
        <w:t>израд</w:t>
      </w:r>
      <w:r w:rsidR="0048349C">
        <w:rPr>
          <w:rFonts w:ascii="Times New Roman" w:hAnsi="Times New Roman" w:cs="Times New Roman"/>
          <w:lang w:val="sr-Cyrl-RS"/>
        </w:rPr>
        <w:t>у</w:t>
      </w:r>
      <w:r w:rsidR="00702770" w:rsidRPr="00666BC1">
        <w:rPr>
          <w:rFonts w:ascii="Times New Roman" w:hAnsi="Times New Roman" w:cs="Times New Roman"/>
          <w:lang w:val="sr-Cyrl-RS"/>
        </w:rPr>
        <w:t xml:space="preserve"> Плана континуитета у пружањ</w:t>
      </w:r>
      <w:r w:rsidR="00804043" w:rsidRPr="00666BC1">
        <w:rPr>
          <w:rFonts w:ascii="Times New Roman" w:hAnsi="Times New Roman" w:cs="Times New Roman"/>
          <w:lang w:val="sr-Cyrl-RS"/>
        </w:rPr>
        <w:t>у услуга</w:t>
      </w:r>
      <w:r w:rsidRPr="00666BC1">
        <w:rPr>
          <w:rFonts w:ascii="Times New Roman" w:hAnsi="Times New Roman" w:cs="Times New Roman"/>
          <w:lang w:val="sr-Cyrl-RS"/>
        </w:rPr>
        <w:t xml:space="preserve"> јавне управе</w:t>
      </w:r>
      <w:r w:rsidR="00804043" w:rsidRPr="00666BC1">
        <w:rPr>
          <w:rFonts w:ascii="Times New Roman" w:hAnsi="Times New Roman" w:cs="Times New Roman"/>
          <w:lang w:val="sr-Cyrl-RS"/>
        </w:rPr>
        <w:t>, сваки орган започиње тиме што ће пре свега приступити анализи услуга које пружа</w:t>
      </w:r>
      <w:r w:rsidR="00546BB8">
        <w:rPr>
          <w:rFonts w:ascii="Times New Roman" w:hAnsi="Times New Roman" w:cs="Times New Roman"/>
          <w:lang w:val="sr-Cyrl-RS"/>
        </w:rPr>
        <w:t>.</w:t>
      </w:r>
      <w:r w:rsidR="00804043" w:rsidRPr="00666BC1">
        <w:rPr>
          <w:rFonts w:ascii="Times New Roman" w:hAnsi="Times New Roman" w:cs="Times New Roman"/>
          <w:lang w:val="sr-Cyrl-RS"/>
        </w:rPr>
        <w:t xml:space="preserve"> </w:t>
      </w:r>
      <w:r w:rsidR="00546BB8">
        <w:rPr>
          <w:rFonts w:ascii="Times New Roman" w:hAnsi="Times New Roman" w:cs="Times New Roman"/>
          <w:lang w:val="sr-Cyrl-RS"/>
        </w:rPr>
        <w:t>Т</w:t>
      </w:r>
      <w:r w:rsidR="00804043" w:rsidRPr="00666BC1">
        <w:rPr>
          <w:rFonts w:ascii="Times New Roman" w:hAnsi="Times New Roman" w:cs="Times New Roman"/>
          <w:lang w:val="sr-Cyrl-RS"/>
        </w:rPr>
        <w:t xml:space="preserve">о ће најлакше урадити на основу података садржаних у Регистру административних поступака, јер су тамо пописане скоро све </w:t>
      </w:r>
      <w:r w:rsidR="00F57B50" w:rsidRPr="00666BC1">
        <w:rPr>
          <w:rFonts w:ascii="Times New Roman" w:hAnsi="Times New Roman" w:cs="Times New Roman"/>
          <w:lang w:val="sr-Cyrl-RS"/>
        </w:rPr>
        <w:t xml:space="preserve">административне </w:t>
      </w:r>
      <w:r w:rsidR="00804043" w:rsidRPr="00666BC1">
        <w:rPr>
          <w:rFonts w:ascii="Times New Roman" w:hAnsi="Times New Roman" w:cs="Times New Roman"/>
          <w:lang w:val="sr-Cyrl-RS"/>
        </w:rPr>
        <w:t>услуге које орган јавне управе пружа.</w:t>
      </w:r>
      <w:r w:rsidRPr="00666BC1">
        <w:rPr>
          <w:rFonts w:ascii="Times New Roman" w:hAnsi="Times New Roman" w:cs="Times New Roman"/>
          <w:lang w:val="sr-Cyrl-RS"/>
        </w:rPr>
        <w:t xml:space="preserve"> У примени овог документа административне услуге би се у потпуности могле поистоветити са административним поступцима у складу са Законом о регистру административних поступака.</w:t>
      </w:r>
      <w:r w:rsidR="00804043" w:rsidRPr="00666BC1">
        <w:rPr>
          <w:rFonts w:ascii="Times New Roman" w:hAnsi="Times New Roman" w:cs="Times New Roman"/>
          <w:lang w:val="sr-Cyrl-RS"/>
        </w:rPr>
        <w:t xml:space="preserve"> </w:t>
      </w:r>
    </w:p>
    <w:p w14:paraId="43CC8C21" w14:textId="77777777" w:rsidR="00F57B50" w:rsidRPr="00666BC1" w:rsidRDefault="00F57B50" w:rsidP="00702770">
      <w:pPr>
        <w:jc w:val="both"/>
        <w:rPr>
          <w:rFonts w:ascii="Times New Roman" w:hAnsi="Times New Roman" w:cs="Times New Roman"/>
          <w:lang w:val="sr-Cyrl-RS"/>
        </w:rPr>
      </w:pPr>
    </w:p>
    <w:p w14:paraId="5A3B62C4" w14:textId="4245F532" w:rsidR="00804043" w:rsidRPr="00666BC1" w:rsidRDefault="00804043" w:rsidP="00702770">
      <w:pPr>
        <w:jc w:val="both"/>
        <w:rPr>
          <w:rFonts w:ascii="Times New Roman" w:hAnsi="Times New Roman" w:cs="Times New Roman"/>
          <w:lang w:val="sr-Cyrl-RS"/>
        </w:rPr>
      </w:pPr>
      <w:r w:rsidRPr="00666BC1">
        <w:rPr>
          <w:rFonts w:ascii="Times New Roman" w:hAnsi="Times New Roman" w:cs="Times New Roman"/>
          <w:lang w:val="sr-Cyrl-RS"/>
        </w:rPr>
        <w:t>Анализа ризика се израђуј</w:t>
      </w:r>
      <w:r w:rsidR="000348EF" w:rsidRPr="00666BC1">
        <w:rPr>
          <w:rFonts w:ascii="Times New Roman" w:hAnsi="Times New Roman" w:cs="Times New Roman"/>
          <w:lang w:val="sr-Cyrl-RS"/>
        </w:rPr>
        <w:t>е</w:t>
      </w:r>
      <w:r w:rsidRPr="00666BC1">
        <w:rPr>
          <w:rFonts w:ascii="Times New Roman" w:hAnsi="Times New Roman" w:cs="Times New Roman"/>
          <w:lang w:val="sr-Cyrl-RS"/>
        </w:rPr>
        <w:t xml:space="preserve"> како би се </w:t>
      </w:r>
      <w:r w:rsidR="00AF0DD8" w:rsidRPr="00666BC1">
        <w:rPr>
          <w:rFonts w:ascii="Times New Roman" w:hAnsi="Times New Roman" w:cs="Times New Roman"/>
          <w:lang w:val="sr-Cyrl-RS"/>
        </w:rPr>
        <w:t>утврдило шта је потребно урадити и како спровести припреме са циљем да се одржи пружање услуга високог приоритета или да се на минимум сведу прекиди у пружању тих услуга, али и да се минимализују ризици за прекид пружања свих осталих</w:t>
      </w:r>
      <w:r w:rsidRPr="00666BC1">
        <w:rPr>
          <w:rFonts w:ascii="Times New Roman" w:hAnsi="Times New Roman" w:cs="Times New Roman"/>
          <w:lang w:val="sr-Cyrl-RS"/>
        </w:rPr>
        <w:t xml:space="preserve"> услуга.</w:t>
      </w:r>
    </w:p>
    <w:p w14:paraId="10DC59AE" w14:textId="77777777" w:rsidR="00F57B50" w:rsidRDefault="00F57B50" w:rsidP="00702770">
      <w:pPr>
        <w:jc w:val="both"/>
        <w:rPr>
          <w:lang w:val="sr-Cyrl-RS"/>
        </w:rPr>
      </w:pPr>
    </w:p>
    <w:p w14:paraId="22510D9E" w14:textId="3EC71862" w:rsidR="00804043" w:rsidRPr="00641727" w:rsidRDefault="00804043" w:rsidP="00702770">
      <w:pPr>
        <w:jc w:val="both"/>
        <w:rPr>
          <w:rFonts w:ascii="Times New Roman" w:hAnsi="Times New Roman" w:cs="Times New Roman"/>
          <w:lang w:val="sr-Cyrl-RS"/>
        </w:rPr>
      </w:pPr>
      <w:r w:rsidRPr="00641727">
        <w:rPr>
          <w:rFonts w:ascii="Times New Roman" w:hAnsi="Times New Roman" w:cs="Times New Roman"/>
          <w:lang w:val="sr-Cyrl-RS"/>
        </w:rPr>
        <w:t xml:space="preserve">Израда анализе ризика се састоји од више корака и води изради </w:t>
      </w:r>
      <w:r w:rsidR="000348EF" w:rsidRPr="00641727">
        <w:rPr>
          <w:rFonts w:ascii="Times New Roman" w:hAnsi="Times New Roman" w:cs="Times New Roman"/>
          <w:lang w:val="sr-Cyrl-RS"/>
        </w:rPr>
        <w:t>специфичног п</w:t>
      </w:r>
      <w:r w:rsidRPr="00641727">
        <w:rPr>
          <w:rFonts w:ascii="Times New Roman" w:hAnsi="Times New Roman" w:cs="Times New Roman"/>
          <w:lang w:val="sr-Cyrl-RS"/>
        </w:rPr>
        <w:t>лана континуитета</w:t>
      </w:r>
      <w:r w:rsidR="000348EF" w:rsidRPr="00641727">
        <w:rPr>
          <w:rFonts w:ascii="Times New Roman" w:hAnsi="Times New Roman" w:cs="Times New Roman"/>
          <w:lang w:val="sr-Cyrl-RS"/>
        </w:rPr>
        <w:t xml:space="preserve"> пружања услуга сваког органа понаособ</w:t>
      </w:r>
      <w:r w:rsidRPr="00641727">
        <w:rPr>
          <w:rFonts w:ascii="Times New Roman" w:hAnsi="Times New Roman" w:cs="Times New Roman"/>
          <w:lang w:val="sr-Cyrl-RS"/>
        </w:rPr>
        <w:t>.</w:t>
      </w:r>
      <w:r w:rsidR="00E67FFD" w:rsidRPr="00641727">
        <w:rPr>
          <w:rFonts w:ascii="Times New Roman" w:hAnsi="Times New Roman" w:cs="Times New Roman"/>
          <w:lang w:val="sr-Latn-RS"/>
        </w:rPr>
        <w:t xml:space="preserve"> </w:t>
      </w:r>
      <w:r w:rsidR="00AF0DD8" w:rsidRPr="00641727">
        <w:rPr>
          <w:rFonts w:ascii="Times New Roman" w:hAnsi="Times New Roman" w:cs="Times New Roman"/>
          <w:lang w:val="sr-Cyrl-RS"/>
        </w:rPr>
        <w:t>Тај процес је могуће графички представити на следећи начин:</w:t>
      </w:r>
    </w:p>
    <w:p w14:paraId="3B7EE6AB" w14:textId="77777777" w:rsidR="00AF0DD8" w:rsidRPr="00AF0DD8" w:rsidRDefault="00AF0DD8" w:rsidP="00702770">
      <w:pPr>
        <w:jc w:val="both"/>
        <w:rPr>
          <w:lang w:val="sr-Cyrl-RS"/>
        </w:rPr>
      </w:pPr>
    </w:p>
    <w:p w14:paraId="5806CBDC" w14:textId="4BC50A4C" w:rsidR="00AF0DD8" w:rsidRDefault="00AF0DD8" w:rsidP="00702770">
      <w:pPr>
        <w:jc w:val="both"/>
        <w:rPr>
          <w:lang w:val="sr-Cyrl-RS"/>
        </w:rPr>
      </w:pPr>
      <w:r w:rsidRPr="00277BF6">
        <w:rPr>
          <w:noProof/>
          <w:lang w:val="sr-Cyrl-CS" w:eastAsia="sr-Cyrl-CS"/>
        </w:rPr>
        <w:lastRenderedPageBreak/>
        <w:drawing>
          <wp:inline distT="0" distB="0" distL="0" distR="0" wp14:anchorId="6128E42B" wp14:editId="28E35BE7">
            <wp:extent cx="5955887" cy="2514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4075" cy="2518057"/>
                    </a:xfrm>
                    <a:prstGeom prst="rect">
                      <a:avLst/>
                    </a:prstGeom>
                  </pic:spPr>
                </pic:pic>
              </a:graphicData>
            </a:graphic>
          </wp:inline>
        </w:drawing>
      </w:r>
    </w:p>
    <w:p w14:paraId="79350623" w14:textId="77777777" w:rsidR="00AF0DD8" w:rsidRDefault="00AF0DD8" w:rsidP="00702770">
      <w:pPr>
        <w:jc w:val="both"/>
        <w:rPr>
          <w:lang w:val="sr-Cyrl-RS"/>
        </w:rPr>
      </w:pPr>
    </w:p>
    <w:p w14:paraId="22BD1B82" w14:textId="2CF0CE45" w:rsidR="00AF0DD8" w:rsidRPr="00641727" w:rsidRDefault="00AF0DD8" w:rsidP="00702770">
      <w:pPr>
        <w:jc w:val="both"/>
        <w:rPr>
          <w:rFonts w:ascii="Times New Roman" w:hAnsi="Times New Roman" w:cs="Times New Roman"/>
          <w:lang w:val="sr-Cyrl-RS"/>
        </w:rPr>
      </w:pPr>
      <w:r w:rsidRPr="00641727">
        <w:rPr>
          <w:rFonts w:ascii="Times New Roman" w:hAnsi="Times New Roman" w:cs="Times New Roman"/>
          <w:lang w:val="sr-Cyrl-RS"/>
        </w:rPr>
        <w:t xml:space="preserve">Утврђивање редоследа корака обезбеђује сигурност и међузависност каснијих корака у којима се користе информације добијене у претходним корацима, те се препоручује да се кораци </w:t>
      </w:r>
      <w:r w:rsidR="000348EF" w:rsidRPr="00641727">
        <w:rPr>
          <w:rFonts w:ascii="Times New Roman" w:hAnsi="Times New Roman" w:cs="Times New Roman"/>
          <w:lang w:val="sr-Cyrl-RS"/>
        </w:rPr>
        <w:t xml:space="preserve">представљени у овом документу </w:t>
      </w:r>
      <w:r w:rsidRPr="00641727">
        <w:rPr>
          <w:rFonts w:ascii="Times New Roman" w:hAnsi="Times New Roman" w:cs="Times New Roman"/>
          <w:lang w:val="sr-Cyrl-RS"/>
        </w:rPr>
        <w:t xml:space="preserve">примењују према предложеном редоследу. </w:t>
      </w:r>
    </w:p>
    <w:p w14:paraId="160988C9" w14:textId="064C4F8A" w:rsidR="00FA41B6" w:rsidRPr="00641727" w:rsidRDefault="00804043" w:rsidP="00442C9D">
      <w:pPr>
        <w:jc w:val="both"/>
        <w:rPr>
          <w:rFonts w:ascii="Times New Roman" w:hAnsi="Times New Roman" w:cs="Times New Roman"/>
          <w:lang w:val="sr-Cyrl-RS"/>
        </w:rPr>
      </w:pPr>
      <w:r w:rsidRPr="00641727">
        <w:rPr>
          <w:rFonts w:ascii="Times New Roman" w:hAnsi="Times New Roman" w:cs="Times New Roman"/>
          <w:lang w:val="sr-Cyrl-RS"/>
        </w:rPr>
        <w:t xml:space="preserve">У оквиру анализе ризика </w:t>
      </w:r>
      <w:r w:rsidR="001C5B9B" w:rsidRPr="00641727">
        <w:rPr>
          <w:rFonts w:ascii="Times New Roman" w:hAnsi="Times New Roman" w:cs="Times New Roman"/>
          <w:lang w:val="sr-Cyrl-RS"/>
        </w:rPr>
        <w:t xml:space="preserve">спроводи </w:t>
      </w:r>
      <w:r w:rsidRPr="00641727">
        <w:rPr>
          <w:rFonts w:ascii="Times New Roman" w:hAnsi="Times New Roman" w:cs="Times New Roman"/>
          <w:lang w:val="sr-Cyrl-RS"/>
        </w:rPr>
        <w:t>се дијагностика</w:t>
      </w:r>
      <w:r w:rsidR="007928AE" w:rsidRPr="00641727">
        <w:rPr>
          <w:rFonts w:ascii="Times New Roman" w:hAnsi="Times New Roman" w:cs="Times New Roman"/>
          <w:lang w:val="sr-Latn-RS"/>
        </w:rPr>
        <w:t xml:space="preserve">, </w:t>
      </w:r>
      <w:r w:rsidR="001C5B9B" w:rsidRPr="00641727">
        <w:rPr>
          <w:rFonts w:ascii="Times New Roman" w:hAnsi="Times New Roman" w:cs="Times New Roman"/>
          <w:lang w:val="sr-Cyrl-RS"/>
        </w:rPr>
        <w:t>уз</w:t>
      </w:r>
      <w:r w:rsidRPr="00641727">
        <w:rPr>
          <w:rFonts w:ascii="Times New Roman" w:hAnsi="Times New Roman" w:cs="Times New Roman"/>
          <w:lang w:val="sr-Cyrl-RS"/>
        </w:rPr>
        <w:t xml:space="preserve"> анализ</w:t>
      </w:r>
      <w:r w:rsidR="001C5B9B" w:rsidRPr="00641727">
        <w:rPr>
          <w:rFonts w:ascii="Times New Roman" w:hAnsi="Times New Roman" w:cs="Times New Roman"/>
          <w:lang w:val="sr-Cyrl-RS"/>
        </w:rPr>
        <w:t>у</w:t>
      </w:r>
      <w:r w:rsidRPr="00641727">
        <w:rPr>
          <w:rFonts w:ascii="Times New Roman" w:hAnsi="Times New Roman" w:cs="Times New Roman"/>
          <w:lang w:val="sr-Cyrl-RS"/>
        </w:rPr>
        <w:t xml:space="preserve"> да ли смо у стању да пружамо услуге на начин како се то радило и у случајевима када није наступио неки од ризика због којих је и припремљен План континуитета</w:t>
      </w:r>
      <w:r w:rsidR="000348EF" w:rsidRPr="00641727">
        <w:rPr>
          <w:rFonts w:ascii="Times New Roman" w:hAnsi="Times New Roman" w:cs="Times New Roman"/>
          <w:lang w:val="sr-Cyrl-RS"/>
        </w:rPr>
        <w:t xml:space="preserve"> пружања услуга јавне управе</w:t>
      </w:r>
      <w:r w:rsidRPr="00641727">
        <w:rPr>
          <w:rFonts w:ascii="Times New Roman" w:hAnsi="Times New Roman" w:cs="Times New Roman"/>
          <w:lang w:val="sr-Cyrl-RS"/>
        </w:rPr>
        <w:t>. Анализом ризика се предвиђају све опције које су на располагању јавној управи да пружа услуге и то имајући у виду опције под којим их корисници у случају ризика могу примити.</w:t>
      </w:r>
      <w:r w:rsidR="007928AE" w:rsidRPr="00641727">
        <w:rPr>
          <w:rFonts w:ascii="Times New Roman" w:hAnsi="Times New Roman" w:cs="Times New Roman"/>
          <w:lang w:val="sr-Latn-RS"/>
        </w:rPr>
        <w:t xml:space="preserve"> </w:t>
      </w:r>
      <w:r w:rsidRPr="00641727">
        <w:rPr>
          <w:rFonts w:ascii="Times New Roman" w:hAnsi="Times New Roman" w:cs="Times New Roman"/>
          <w:lang w:val="sr-Cyrl-RS"/>
        </w:rPr>
        <w:t xml:space="preserve">Разматрају се све опције за обављање редовних послова у случају да је ризик наступио као и начини </w:t>
      </w:r>
      <w:r w:rsidR="00037352" w:rsidRPr="00641727">
        <w:rPr>
          <w:rFonts w:ascii="Times New Roman" w:hAnsi="Times New Roman" w:cs="Times New Roman"/>
          <w:lang w:val="sr-Cyrl-RS"/>
        </w:rPr>
        <w:t>на које се послови могу обављати у кризним ситуацијама.</w:t>
      </w:r>
      <w:r w:rsidR="007711D4" w:rsidRPr="00641727">
        <w:rPr>
          <w:rFonts w:ascii="Times New Roman" w:hAnsi="Times New Roman" w:cs="Times New Roman"/>
          <w:lang w:val="sr-Latn-RS"/>
        </w:rPr>
        <w:t xml:space="preserve"> </w:t>
      </w:r>
      <w:r w:rsidR="007711D4" w:rsidRPr="00641727">
        <w:rPr>
          <w:rFonts w:ascii="Times New Roman" w:hAnsi="Times New Roman" w:cs="Times New Roman"/>
          <w:lang w:val="sr-Cyrl-RS"/>
        </w:rPr>
        <w:t>Разрада опција анализом ризика ће дати одговор да ли у случају наступања одређених отежаних околности услуге могу да се пруже на исти начин или је потребно предвидети пружање услуга на другачији начин.</w:t>
      </w:r>
    </w:p>
    <w:p w14:paraId="223F3D35" w14:textId="77777777" w:rsidR="00442C9D" w:rsidRPr="00641727" w:rsidRDefault="00442C9D" w:rsidP="00442C9D">
      <w:pPr>
        <w:jc w:val="both"/>
        <w:rPr>
          <w:rFonts w:ascii="Times New Roman" w:hAnsi="Times New Roman" w:cs="Times New Roman"/>
          <w:lang w:val="sr-Cyrl-RS"/>
        </w:rPr>
      </w:pPr>
    </w:p>
    <w:p w14:paraId="79D372BC" w14:textId="1BE97925" w:rsidR="005B6BB0" w:rsidRPr="00641727" w:rsidRDefault="00037352" w:rsidP="00BE0120">
      <w:pPr>
        <w:pStyle w:val="Heading2"/>
        <w:rPr>
          <w:rFonts w:ascii="Times New Roman" w:hAnsi="Times New Roman" w:cs="Times New Roman"/>
          <w:b/>
          <w:lang w:val="sr-Latn-RS"/>
        </w:rPr>
      </w:pPr>
      <w:r w:rsidRPr="00641727">
        <w:rPr>
          <w:rFonts w:ascii="Times New Roman" w:hAnsi="Times New Roman" w:cs="Times New Roman"/>
          <w:b/>
          <w:lang w:val="sr-Cyrl-RS"/>
        </w:rPr>
        <w:t>Корак</w:t>
      </w:r>
      <w:r w:rsidR="00CA012C" w:rsidRPr="00641727">
        <w:rPr>
          <w:rFonts w:ascii="Times New Roman" w:hAnsi="Times New Roman" w:cs="Times New Roman"/>
          <w:b/>
          <w:lang w:val="sr-Latn-RS"/>
        </w:rPr>
        <w:t xml:space="preserve"> </w:t>
      </w:r>
      <w:r w:rsidR="0086164A" w:rsidRPr="00641727">
        <w:rPr>
          <w:rFonts w:ascii="Times New Roman" w:hAnsi="Times New Roman" w:cs="Times New Roman"/>
          <w:b/>
          <w:lang w:val="sr-Latn-RS"/>
        </w:rPr>
        <w:t>I</w:t>
      </w:r>
      <w:r w:rsidR="00CA012C" w:rsidRPr="00641727">
        <w:rPr>
          <w:rFonts w:ascii="Times New Roman" w:hAnsi="Times New Roman" w:cs="Times New Roman"/>
          <w:b/>
          <w:lang w:val="sr-Latn-RS"/>
        </w:rPr>
        <w:t>.</w:t>
      </w:r>
      <w:r w:rsidR="0086164A" w:rsidRPr="00641727">
        <w:rPr>
          <w:rFonts w:ascii="Times New Roman" w:hAnsi="Times New Roman" w:cs="Times New Roman"/>
          <w:b/>
          <w:lang w:val="sr-Latn-RS"/>
        </w:rPr>
        <w:t xml:space="preserve"> </w:t>
      </w:r>
      <w:r w:rsidRPr="00641727">
        <w:rPr>
          <w:rFonts w:ascii="Times New Roman" w:hAnsi="Times New Roman" w:cs="Times New Roman"/>
          <w:b/>
          <w:lang w:val="sr-Cyrl-RS"/>
        </w:rPr>
        <w:t>Мапирање и опис услуга јавне управе</w:t>
      </w:r>
      <w:r w:rsidR="008F1682" w:rsidRPr="00641727">
        <w:rPr>
          <w:rFonts w:ascii="Times New Roman" w:hAnsi="Times New Roman" w:cs="Times New Roman"/>
          <w:b/>
          <w:lang w:val="sr-Latn-RS"/>
        </w:rPr>
        <w:t xml:space="preserve"> </w:t>
      </w:r>
    </w:p>
    <w:p w14:paraId="66D93364" w14:textId="77777777" w:rsidR="00BE0120" w:rsidRPr="00641727" w:rsidRDefault="00BE0120" w:rsidP="00BE0120">
      <w:pPr>
        <w:rPr>
          <w:rFonts w:ascii="Times New Roman" w:hAnsi="Times New Roman" w:cs="Times New Roman"/>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346"/>
        <w:gridCol w:w="6670"/>
      </w:tblGrid>
      <w:tr w:rsidR="00655721" w:rsidRPr="00422852" w14:paraId="0B071837" w14:textId="77777777" w:rsidTr="00655721">
        <w:tc>
          <w:tcPr>
            <w:tcW w:w="2346" w:type="dxa"/>
            <w:tcBorders>
              <w:tl2br w:val="single" w:sz="2" w:space="0" w:color="FFFFFF" w:themeColor="background1"/>
            </w:tcBorders>
            <w:shd w:val="clear" w:color="auto" w:fill="FFFFFF" w:themeFill="background1"/>
          </w:tcPr>
          <w:p w14:paraId="0E76439F" w14:textId="42AD4F3F" w:rsidR="007711D4" w:rsidRPr="00641727" w:rsidRDefault="007711D4" w:rsidP="005B6BB0">
            <w:pPr>
              <w:jc w:val="both"/>
              <w:rPr>
                <w:rFonts w:ascii="Times New Roman" w:hAnsi="Times New Roman" w:cs="Times New Roman"/>
                <w:color w:val="111111"/>
                <w:lang w:val="sr-Cyrl-RS"/>
              </w:rPr>
            </w:pPr>
            <w:r w:rsidRPr="00641727">
              <w:rPr>
                <w:rFonts w:ascii="Times New Roman" w:hAnsi="Times New Roman" w:cs="Times New Roman"/>
                <w:noProof/>
                <w:lang w:val="sr-Cyrl-CS" w:eastAsia="sr-Cyrl-CS"/>
              </w:rPr>
              <w:drawing>
                <wp:anchor distT="0" distB="0" distL="114300" distR="114300" simplePos="0" relativeHeight="251659264" behindDoc="0" locked="0" layoutInCell="1" allowOverlap="1" wp14:anchorId="0DC60838" wp14:editId="37B54FBE">
                  <wp:simplePos x="0" y="0"/>
                  <wp:positionH relativeFrom="margin">
                    <wp:posOffset>208915</wp:posOffset>
                  </wp:positionH>
                  <wp:positionV relativeFrom="paragraph">
                    <wp:posOffset>312420</wp:posOffset>
                  </wp:positionV>
                  <wp:extent cx="919480" cy="781050"/>
                  <wp:effectExtent l="152400" t="76200" r="280670" b="285750"/>
                  <wp:wrapSquare wrapText="bothSides"/>
                  <wp:docPr id="4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rotWithShape="1">
                          <a:blip r:embed="rId13">
                            <a:duotone>
                              <a:schemeClr val="accent5">
                                <a:shade val="45000"/>
                                <a:satMod val="135000"/>
                              </a:schemeClr>
                              <a:prstClr val="white"/>
                            </a:duotone>
                            <a:extLst>
                              <a:ext uri="{BEBA8EAE-BF5A-486C-A8C5-ECC9F3942E4B}">
                                <a14:imgProps xmlns:a14="http://schemas.microsoft.com/office/drawing/2010/main">
                                  <a14:imgLayer r:embed="rId14">
                                    <a14:imgEffect>
                                      <a14:backgroundRemoval t="1613" b="98925" l="738" r="99631"/>
                                    </a14:imgEffect>
                                  </a14:imgLayer>
                                </a14:imgProps>
                              </a:ext>
                              <a:ext uri="{28A0092B-C50C-407E-A947-70E740481C1C}">
                                <a14:useLocalDpi xmlns:a14="http://schemas.microsoft.com/office/drawing/2010/main" val="0"/>
                              </a:ext>
                            </a:extLst>
                          </a:blip>
                          <a:srcRect l="11978" r="7232"/>
                          <a:stretch/>
                        </pic:blipFill>
                        <pic:spPr>
                          <a:xfrm>
                            <a:off x="0" y="0"/>
                            <a:ext cx="919480" cy="781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c>
          <w:tcPr>
            <w:tcW w:w="6670" w:type="dxa"/>
            <w:tcBorders>
              <w:tl2br w:val="single" w:sz="2" w:space="0" w:color="FFFFFF" w:themeColor="background1"/>
            </w:tcBorders>
            <w:shd w:val="clear" w:color="auto" w:fill="FFFFFF" w:themeFill="background1"/>
          </w:tcPr>
          <w:p w14:paraId="1DA3A384" w14:textId="77777777" w:rsidR="00AA135C" w:rsidRPr="00641727" w:rsidRDefault="00AA135C" w:rsidP="00AA135C">
            <w:pPr>
              <w:jc w:val="both"/>
              <w:rPr>
                <w:rFonts w:ascii="Times New Roman" w:hAnsi="Times New Roman" w:cs="Times New Roman"/>
                <w:color w:val="111111"/>
                <w:lang w:val="sr-Cyrl-RS"/>
              </w:rPr>
            </w:pPr>
          </w:p>
          <w:p w14:paraId="1BF11DCB" w14:textId="77777777" w:rsidR="00AA135C" w:rsidRPr="00641727" w:rsidRDefault="00AA135C" w:rsidP="00AA135C">
            <w:pPr>
              <w:jc w:val="both"/>
              <w:rPr>
                <w:rFonts w:ascii="Times New Roman" w:hAnsi="Times New Roman" w:cs="Times New Roman"/>
                <w:color w:val="111111"/>
                <w:lang w:val="sr-Cyrl-RS"/>
              </w:rPr>
            </w:pPr>
          </w:p>
          <w:p w14:paraId="6A0CE055" w14:textId="407C68A4" w:rsidR="007711D4" w:rsidRPr="00641727" w:rsidRDefault="007711D4" w:rsidP="000E0F44">
            <w:pPr>
              <w:jc w:val="both"/>
              <w:rPr>
                <w:rFonts w:ascii="Times New Roman" w:hAnsi="Times New Roman" w:cs="Times New Roman"/>
                <w:color w:val="111111"/>
                <w:lang w:val="sr-Cyrl-RS"/>
              </w:rPr>
            </w:pPr>
            <w:r w:rsidRPr="00641727">
              <w:rPr>
                <w:rFonts w:ascii="Times New Roman" w:hAnsi="Times New Roman" w:cs="Times New Roman"/>
                <w:color w:val="111111"/>
                <w:lang w:val="sr-Cyrl-RS"/>
              </w:rPr>
              <w:t>Услуге јавне управе, као што су издавање лиценци и дозвола, представљају једну категорију услуга</w:t>
            </w:r>
            <w:r w:rsidR="000E0F44">
              <w:rPr>
                <w:rFonts w:ascii="Times New Roman" w:hAnsi="Times New Roman" w:cs="Times New Roman"/>
                <w:color w:val="111111"/>
                <w:lang w:val="sr-Cyrl-RS"/>
              </w:rPr>
              <w:t xml:space="preserve"> јавне управе,</w:t>
            </w:r>
            <w:r w:rsidRPr="00641727">
              <w:rPr>
                <w:rFonts w:ascii="Times New Roman" w:hAnsi="Times New Roman" w:cs="Times New Roman"/>
                <w:color w:val="111111"/>
                <w:lang w:val="sr-Cyrl-RS"/>
              </w:rPr>
              <w:t xml:space="preserve"> које се пружају било на захтев или се покрећу по службеној дужности од стране органа јавне управе.</w:t>
            </w:r>
          </w:p>
        </w:tc>
      </w:tr>
    </w:tbl>
    <w:p w14:paraId="41481847" w14:textId="77777777" w:rsidR="007C3F11" w:rsidRDefault="007C3F11" w:rsidP="005B6BB0">
      <w:pPr>
        <w:jc w:val="both"/>
        <w:rPr>
          <w:rFonts w:ascii="Times New Roman" w:hAnsi="Times New Roman" w:cs="Times New Roman"/>
          <w:color w:val="111111"/>
          <w:lang w:val="sr-Cyrl-RS"/>
        </w:rPr>
      </w:pPr>
    </w:p>
    <w:p w14:paraId="625D0243" w14:textId="1ED7363A" w:rsidR="00AA1E1A" w:rsidRDefault="00AA1E1A" w:rsidP="005B6BB0">
      <w:pPr>
        <w:jc w:val="both"/>
        <w:rPr>
          <w:rFonts w:ascii="Times New Roman" w:hAnsi="Times New Roman" w:cs="Times New Roman"/>
          <w:color w:val="111111"/>
          <w:lang w:val="sr-Cyrl-RS"/>
        </w:rPr>
      </w:pPr>
      <w:r w:rsidRPr="00641727">
        <w:rPr>
          <w:rFonts w:ascii="Times New Roman" w:hAnsi="Times New Roman" w:cs="Times New Roman"/>
          <w:color w:val="111111"/>
          <w:lang w:val="sr-Cyrl-RS"/>
        </w:rPr>
        <w:t>Ове услуге се завршавају издавањем одговарајућег документа:</w:t>
      </w:r>
    </w:p>
    <w:p w14:paraId="75C19753" w14:textId="77777777" w:rsidR="007C3F11" w:rsidRPr="00641727" w:rsidRDefault="007C3F11" w:rsidP="005B6BB0">
      <w:pPr>
        <w:jc w:val="both"/>
        <w:rPr>
          <w:rFonts w:ascii="Times New Roman" w:hAnsi="Times New Roman" w:cs="Times New Roman"/>
          <w:color w:val="111111"/>
          <w:lang w:val="sr-Cyrl-RS"/>
        </w:rPr>
      </w:pPr>
    </w:p>
    <w:p w14:paraId="09B4B433" w14:textId="04A9F713" w:rsidR="00AA1E1A" w:rsidRPr="00641727" w:rsidRDefault="00AA1E1A" w:rsidP="00AA1E1A">
      <w:pPr>
        <w:jc w:val="both"/>
        <w:rPr>
          <w:rFonts w:ascii="Times New Roman" w:hAnsi="Times New Roman" w:cs="Times New Roman"/>
          <w:color w:val="111111"/>
          <w:lang w:val="sr-Cyrl-RS"/>
        </w:rPr>
      </w:pPr>
      <w:r w:rsidRPr="00641727">
        <w:rPr>
          <w:rFonts w:ascii="Times New Roman" w:hAnsi="Times New Roman" w:cs="Times New Roman"/>
          <w:color w:val="111111"/>
          <w:lang w:val="sr-Cyrl-RS"/>
        </w:rPr>
        <w:t>•</w:t>
      </w:r>
      <w:r w:rsidRPr="00641727">
        <w:rPr>
          <w:rFonts w:ascii="Times New Roman" w:hAnsi="Times New Roman" w:cs="Times New Roman"/>
          <w:color w:val="111111"/>
          <w:lang w:val="sr-Cyrl-RS"/>
        </w:rPr>
        <w:tab/>
        <w:t>акта (лиценце, дозволе, уверења, решења, потврде и тд.);</w:t>
      </w:r>
    </w:p>
    <w:p w14:paraId="7471BD0D" w14:textId="36ED3204" w:rsidR="00AA1E1A" w:rsidRPr="00641727" w:rsidRDefault="00AA1E1A" w:rsidP="00AA1E1A">
      <w:pPr>
        <w:jc w:val="both"/>
        <w:rPr>
          <w:rFonts w:ascii="Times New Roman" w:hAnsi="Times New Roman" w:cs="Times New Roman"/>
          <w:color w:val="111111"/>
          <w:lang w:val="sr-Cyrl-RS"/>
        </w:rPr>
      </w:pPr>
      <w:r w:rsidRPr="00641727">
        <w:rPr>
          <w:rFonts w:ascii="Times New Roman" w:hAnsi="Times New Roman" w:cs="Times New Roman"/>
          <w:color w:val="111111"/>
          <w:lang w:val="sr-Cyrl-RS"/>
        </w:rPr>
        <w:t>•</w:t>
      </w:r>
      <w:r w:rsidRPr="00641727">
        <w:rPr>
          <w:rFonts w:ascii="Times New Roman" w:hAnsi="Times New Roman" w:cs="Times New Roman"/>
          <w:color w:val="111111"/>
          <w:lang w:val="sr-Cyrl-RS"/>
        </w:rPr>
        <w:tab/>
      </w:r>
      <w:r w:rsidR="00BB5E1A" w:rsidRPr="00641727">
        <w:rPr>
          <w:rFonts w:ascii="Times New Roman" w:hAnsi="Times New Roman" w:cs="Times New Roman"/>
          <w:color w:val="111111"/>
          <w:lang w:val="sr-Cyrl-RS"/>
        </w:rPr>
        <w:t>o</w:t>
      </w:r>
      <w:r w:rsidRPr="00641727">
        <w:rPr>
          <w:rFonts w:ascii="Times New Roman" w:hAnsi="Times New Roman" w:cs="Times New Roman"/>
          <w:color w:val="111111"/>
          <w:lang w:val="sr-Cyrl-RS"/>
        </w:rPr>
        <w:t>бављањем неке обавезе (</w:t>
      </w:r>
      <w:r w:rsidR="00BB5E1A" w:rsidRPr="00641727">
        <w:rPr>
          <w:rFonts w:ascii="Times New Roman" w:hAnsi="Times New Roman" w:cs="Times New Roman"/>
          <w:color w:val="111111"/>
          <w:lang w:val="sr-Cyrl-RS"/>
        </w:rPr>
        <w:t>нпр</w:t>
      </w:r>
      <w:r w:rsidRPr="00641727">
        <w:rPr>
          <w:rFonts w:ascii="Times New Roman" w:hAnsi="Times New Roman" w:cs="Times New Roman"/>
          <w:color w:val="111111"/>
          <w:lang w:val="sr-Cyrl-RS"/>
        </w:rPr>
        <w:t xml:space="preserve">. </w:t>
      </w:r>
      <w:r w:rsidR="00BB5E1A" w:rsidRPr="00641727">
        <w:rPr>
          <w:rFonts w:ascii="Times New Roman" w:hAnsi="Times New Roman" w:cs="Times New Roman"/>
          <w:color w:val="111111"/>
          <w:lang w:val="sr-Cyrl-RS"/>
        </w:rPr>
        <w:t>п</w:t>
      </w:r>
      <w:r w:rsidRPr="00641727">
        <w:rPr>
          <w:rFonts w:ascii="Times New Roman" w:hAnsi="Times New Roman" w:cs="Times New Roman"/>
          <w:color w:val="111111"/>
          <w:lang w:val="sr-Cyrl-RS"/>
        </w:rPr>
        <w:t>лаћање пореза);</w:t>
      </w:r>
    </w:p>
    <w:p w14:paraId="4A6E8239" w14:textId="6C4ED8C1" w:rsidR="00AA1E1A" w:rsidRPr="00641727" w:rsidRDefault="00AA1E1A" w:rsidP="00AA1E1A">
      <w:pPr>
        <w:jc w:val="both"/>
        <w:rPr>
          <w:rFonts w:ascii="Times New Roman" w:hAnsi="Times New Roman" w:cs="Times New Roman"/>
          <w:color w:val="111111"/>
          <w:lang w:val="sr-Cyrl-RS"/>
        </w:rPr>
      </w:pPr>
      <w:r w:rsidRPr="00641727">
        <w:rPr>
          <w:rFonts w:ascii="Times New Roman" w:hAnsi="Times New Roman" w:cs="Times New Roman"/>
          <w:color w:val="111111"/>
          <w:lang w:val="sr-Cyrl-RS"/>
        </w:rPr>
        <w:t>•</w:t>
      </w:r>
      <w:r w:rsidRPr="00641727">
        <w:rPr>
          <w:rFonts w:ascii="Times New Roman" w:hAnsi="Times New Roman" w:cs="Times New Roman"/>
          <w:color w:val="111111"/>
          <w:lang w:val="sr-Cyrl-RS"/>
        </w:rPr>
        <w:tab/>
      </w:r>
      <w:r w:rsidR="00BB5E1A" w:rsidRPr="00641727">
        <w:rPr>
          <w:rFonts w:ascii="Times New Roman" w:hAnsi="Times New Roman" w:cs="Times New Roman"/>
          <w:color w:val="111111"/>
          <w:lang w:val="sr-Cyrl-RS"/>
        </w:rPr>
        <w:t>решењем о правима (пензија, дечији или родитељски додатак, место у вртићу)</w:t>
      </w:r>
      <w:r w:rsidRPr="00641727">
        <w:rPr>
          <w:rFonts w:ascii="Times New Roman" w:hAnsi="Times New Roman" w:cs="Times New Roman"/>
          <w:color w:val="111111"/>
          <w:lang w:val="sr-Cyrl-RS"/>
        </w:rPr>
        <w:t>;</w:t>
      </w:r>
    </w:p>
    <w:p w14:paraId="0C86B122" w14:textId="4DEF38B2" w:rsidR="00AA1E1A" w:rsidRPr="00641727" w:rsidRDefault="00AA1E1A" w:rsidP="00AA1E1A">
      <w:pPr>
        <w:jc w:val="both"/>
        <w:rPr>
          <w:rFonts w:ascii="Times New Roman" w:hAnsi="Times New Roman" w:cs="Times New Roman"/>
          <w:color w:val="111111"/>
          <w:lang w:val="sr-Cyrl-RS"/>
        </w:rPr>
      </w:pPr>
      <w:r w:rsidRPr="00641727">
        <w:rPr>
          <w:rFonts w:ascii="Times New Roman" w:hAnsi="Times New Roman" w:cs="Times New Roman"/>
          <w:color w:val="111111"/>
          <w:lang w:val="sr-Cyrl-RS"/>
        </w:rPr>
        <w:t>•</w:t>
      </w:r>
      <w:r w:rsidRPr="00641727">
        <w:rPr>
          <w:rFonts w:ascii="Times New Roman" w:hAnsi="Times New Roman" w:cs="Times New Roman"/>
          <w:color w:val="111111"/>
          <w:lang w:val="sr-Cyrl-RS"/>
        </w:rPr>
        <w:tab/>
      </w:r>
      <w:r w:rsidR="00BB5E1A" w:rsidRPr="00641727">
        <w:rPr>
          <w:rFonts w:ascii="Times New Roman" w:hAnsi="Times New Roman" w:cs="Times New Roman"/>
          <w:color w:val="111111"/>
          <w:lang w:val="sr-Cyrl-RS"/>
        </w:rPr>
        <w:t>објављивањем поднетог извештаја или другог документа</w:t>
      </w:r>
      <w:r w:rsidRPr="00641727">
        <w:rPr>
          <w:rFonts w:ascii="Times New Roman" w:hAnsi="Times New Roman" w:cs="Times New Roman"/>
          <w:color w:val="111111"/>
          <w:lang w:val="sr-Cyrl-RS"/>
        </w:rPr>
        <w:t xml:space="preserve">; </w:t>
      </w:r>
    </w:p>
    <w:p w14:paraId="22FE758A" w14:textId="2A51525B" w:rsidR="00AA1E1A" w:rsidRPr="00641727" w:rsidRDefault="00AA1E1A" w:rsidP="00AA1E1A">
      <w:pPr>
        <w:jc w:val="both"/>
        <w:rPr>
          <w:rFonts w:ascii="Times New Roman" w:hAnsi="Times New Roman" w:cs="Times New Roman"/>
          <w:color w:val="111111"/>
          <w:lang w:val="sr-Cyrl-RS"/>
        </w:rPr>
      </w:pPr>
      <w:r w:rsidRPr="00641727">
        <w:rPr>
          <w:rFonts w:ascii="Times New Roman" w:hAnsi="Times New Roman" w:cs="Times New Roman"/>
          <w:color w:val="111111"/>
          <w:lang w:val="sr-Cyrl-RS"/>
        </w:rPr>
        <w:t>•</w:t>
      </w:r>
      <w:r w:rsidRPr="00641727">
        <w:rPr>
          <w:rFonts w:ascii="Times New Roman" w:hAnsi="Times New Roman" w:cs="Times New Roman"/>
          <w:color w:val="111111"/>
          <w:lang w:val="sr-Cyrl-RS"/>
        </w:rPr>
        <w:tab/>
      </w:r>
      <w:r w:rsidR="00BB5E1A" w:rsidRPr="00641727">
        <w:rPr>
          <w:rFonts w:ascii="Times New Roman" w:hAnsi="Times New Roman" w:cs="Times New Roman"/>
          <w:color w:val="111111"/>
          <w:lang w:val="sr-Cyrl-RS"/>
        </w:rPr>
        <w:t>уписом у одређени регистар или неком радњом управне природе (нпр. Пријава боравка)</w:t>
      </w:r>
      <w:r w:rsidRPr="00641727">
        <w:rPr>
          <w:rFonts w:ascii="Times New Roman" w:hAnsi="Times New Roman" w:cs="Times New Roman"/>
          <w:color w:val="111111"/>
          <w:lang w:val="sr-Cyrl-RS"/>
        </w:rPr>
        <w:t>.</w:t>
      </w:r>
    </w:p>
    <w:p w14:paraId="0CD136CB" w14:textId="77777777" w:rsidR="00AA135C" w:rsidRPr="00641727" w:rsidRDefault="00AA135C" w:rsidP="00AA1E1A">
      <w:pPr>
        <w:jc w:val="both"/>
        <w:rPr>
          <w:rFonts w:ascii="Times New Roman" w:hAnsi="Times New Roman" w:cs="Times New Roman"/>
          <w:color w:val="111111"/>
          <w:lang w:val="sr-Cyrl-RS"/>
        </w:rPr>
      </w:pPr>
    </w:p>
    <w:p w14:paraId="58E76144" w14:textId="7EAD25EF" w:rsidR="00655721" w:rsidRPr="00641727" w:rsidRDefault="00BB5E1A" w:rsidP="005B6BB0">
      <w:pPr>
        <w:jc w:val="both"/>
        <w:rPr>
          <w:rFonts w:ascii="Times New Roman" w:hAnsi="Times New Roman" w:cs="Times New Roman"/>
          <w:color w:val="111111"/>
          <w:lang w:val="sr-Cyrl-RS"/>
        </w:rPr>
      </w:pPr>
      <w:r w:rsidRPr="00641727">
        <w:rPr>
          <w:rFonts w:ascii="Times New Roman" w:hAnsi="Times New Roman" w:cs="Times New Roman"/>
          <w:color w:val="111111"/>
          <w:lang w:val="sr-Cyrl-RS"/>
        </w:rPr>
        <w:lastRenderedPageBreak/>
        <w:t>Пружање информације као такво, није услуга јавне управе, али може да се посматра као помоћна активност у пружању услуга. Међутим</w:t>
      </w:r>
      <w:r w:rsidR="00D9521A">
        <w:rPr>
          <w:rFonts w:ascii="Times New Roman" w:hAnsi="Times New Roman" w:cs="Times New Roman"/>
          <w:color w:val="111111"/>
          <w:lang w:val="sr-Cyrl-RS"/>
        </w:rPr>
        <w:t>,</w:t>
      </w:r>
      <w:r w:rsidRPr="00641727">
        <w:rPr>
          <w:rFonts w:ascii="Times New Roman" w:hAnsi="Times New Roman" w:cs="Times New Roman"/>
          <w:color w:val="111111"/>
          <w:lang w:val="sr-Cyrl-RS"/>
        </w:rPr>
        <w:t xml:space="preserve"> пружање информације о услугама јавне управе могу се посматрати као услуге јавне управе у ситуацији ако постоји јединствено место где се без контактирања појединачних органа јавне управе могу пронаћи све потребне информације о свакој услузи јавне управе или бар в</w:t>
      </w:r>
      <w:r w:rsidR="00324A43" w:rsidRPr="00641727">
        <w:rPr>
          <w:rFonts w:ascii="Times New Roman" w:hAnsi="Times New Roman" w:cs="Times New Roman"/>
          <w:color w:val="111111"/>
          <w:lang w:val="sr-Cyrl-RS"/>
        </w:rPr>
        <w:t xml:space="preserve">ећем делу услуга као што је то случај са Порталом Регистра административних поступака на коме се могу пронаћи информације за више од </w:t>
      </w:r>
      <w:r w:rsidR="00C17D4A" w:rsidRPr="00641727">
        <w:rPr>
          <w:rFonts w:ascii="Times New Roman" w:hAnsi="Times New Roman" w:cs="Times New Roman"/>
          <w:color w:val="111111"/>
          <w:lang w:val="sr-Cyrl-RS"/>
        </w:rPr>
        <w:t xml:space="preserve">2300 </w:t>
      </w:r>
      <w:r w:rsidR="00324A43" w:rsidRPr="00641727">
        <w:rPr>
          <w:rFonts w:ascii="Times New Roman" w:hAnsi="Times New Roman" w:cs="Times New Roman"/>
          <w:color w:val="111111"/>
          <w:lang w:val="sr-Cyrl-RS"/>
        </w:rPr>
        <w:t>услуга на једном месту.</w:t>
      </w:r>
    </w:p>
    <w:p w14:paraId="1819320F" w14:textId="77777777" w:rsidR="00AA135C" w:rsidRPr="00641727" w:rsidRDefault="00AA135C" w:rsidP="005B6BB0">
      <w:pPr>
        <w:jc w:val="both"/>
        <w:rPr>
          <w:rFonts w:ascii="Times New Roman" w:hAnsi="Times New Roman" w:cs="Times New Roman"/>
          <w:color w:val="111111"/>
          <w:lang w:val="sr-Cyrl-RS"/>
        </w:rPr>
      </w:pPr>
    </w:p>
    <w:p w14:paraId="210A72E1" w14:textId="4A89A387" w:rsidR="00324A43" w:rsidRPr="00641727" w:rsidRDefault="00324A43" w:rsidP="005B6BB0">
      <w:pPr>
        <w:jc w:val="both"/>
        <w:rPr>
          <w:rFonts w:ascii="Times New Roman" w:hAnsi="Times New Roman" w:cs="Times New Roman"/>
          <w:color w:val="111111"/>
          <w:lang w:val="sr-Cyrl-RS"/>
        </w:rPr>
      </w:pPr>
      <w:r w:rsidRPr="00641727">
        <w:rPr>
          <w:rFonts w:ascii="Times New Roman" w:hAnsi="Times New Roman" w:cs="Times New Roman"/>
          <w:color w:val="111111"/>
          <w:lang w:val="sr-Cyrl-RS"/>
        </w:rPr>
        <w:t>Понекад је корисно груписати више услуга и објединити их у једну услугу уколико је поступак пружања услуге исти од подношења захтева</w:t>
      </w:r>
      <w:r w:rsidRPr="00641727">
        <w:rPr>
          <w:rFonts w:ascii="Times New Roman" w:hAnsi="Times New Roman" w:cs="Times New Roman"/>
          <w:lang w:val="sr-Cyrl-RS"/>
        </w:rPr>
        <w:t xml:space="preserve"> </w:t>
      </w:r>
      <w:r w:rsidRPr="00641727">
        <w:rPr>
          <w:rFonts w:ascii="Times New Roman" w:hAnsi="Times New Roman" w:cs="Times New Roman"/>
          <w:color w:val="111111"/>
          <w:lang w:val="sr-Cyrl-RS"/>
        </w:rPr>
        <w:t xml:space="preserve">којим се услуга покреће до плаћања цене услуге, и уколико се ради о истом пружаоцу услуге и истим ангажованим ресурсима. То поједностављује рад пружаоца услуге или организације приликом планирања континуитета пружања услуга. На пример, </w:t>
      </w:r>
      <w:r w:rsidR="00D9521A">
        <w:rPr>
          <w:rFonts w:ascii="Times New Roman" w:hAnsi="Times New Roman" w:cs="Times New Roman"/>
          <w:color w:val="111111"/>
          <w:lang w:val="sr-Cyrl-RS"/>
        </w:rPr>
        <w:t>и</w:t>
      </w:r>
      <w:r w:rsidRPr="00641727">
        <w:rPr>
          <w:rFonts w:ascii="Times New Roman" w:hAnsi="Times New Roman" w:cs="Times New Roman"/>
          <w:color w:val="111111"/>
          <w:lang w:val="sr-Cyrl-RS"/>
        </w:rPr>
        <w:t>здавање личне карте</w:t>
      </w:r>
      <w:r w:rsidR="00343942" w:rsidRPr="00641727">
        <w:rPr>
          <w:rFonts w:ascii="Times New Roman" w:hAnsi="Times New Roman" w:cs="Times New Roman"/>
          <w:color w:val="111111"/>
          <w:lang w:val="sr-Cyrl-RS"/>
        </w:rPr>
        <w:t xml:space="preserve"> представља једну услугу</w:t>
      </w:r>
      <w:r w:rsidR="00A94323" w:rsidRPr="00641727">
        <w:rPr>
          <w:rFonts w:ascii="Times New Roman" w:hAnsi="Times New Roman" w:cs="Times New Roman"/>
          <w:color w:val="111111"/>
          <w:lang w:val="sr-Cyrl-RS"/>
        </w:rPr>
        <w:t xml:space="preserve"> без обзира да ли се лична карта издаје први пут или се издаје због одређених промена</w:t>
      </w:r>
      <w:r w:rsidRPr="00641727">
        <w:rPr>
          <w:rFonts w:ascii="Times New Roman" w:hAnsi="Times New Roman" w:cs="Times New Roman"/>
          <w:color w:val="111111"/>
          <w:lang w:val="sr-Cyrl-RS"/>
        </w:rPr>
        <w:t xml:space="preserve"> </w:t>
      </w:r>
      <w:r w:rsidR="00A94323" w:rsidRPr="00641727">
        <w:rPr>
          <w:rFonts w:ascii="Times New Roman" w:hAnsi="Times New Roman" w:cs="Times New Roman"/>
          <w:color w:val="111111"/>
          <w:lang w:val="sr-Cyrl-RS"/>
        </w:rPr>
        <w:t>или губитка исте</w:t>
      </w:r>
      <w:r w:rsidRPr="00641727">
        <w:rPr>
          <w:rFonts w:ascii="Times New Roman" w:hAnsi="Times New Roman" w:cs="Times New Roman"/>
          <w:color w:val="111111"/>
          <w:lang w:val="sr-Cyrl-RS"/>
        </w:rPr>
        <w:t xml:space="preserve">, </w:t>
      </w:r>
      <w:r w:rsidR="00BE0120" w:rsidRPr="00641727">
        <w:rPr>
          <w:rFonts w:ascii="Times New Roman" w:hAnsi="Times New Roman" w:cs="Times New Roman"/>
          <w:color w:val="111111"/>
          <w:lang w:val="sr-Cyrl-RS"/>
        </w:rPr>
        <w:t>поступак је исти па се такве услуге могу груписати у оквиру једне</w:t>
      </w:r>
      <w:r w:rsidRPr="00641727">
        <w:rPr>
          <w:rFonts w:ascii="Times New Roman" w:hAnsi="Times New Roman" w:cs="Times New Roman"/>
          <w:color w:val="111111"/>
          <w:lang w:val="sr-Cyrl-RS"/>
        </w:rPr>
        <w:t xml:space="preserve"> </w:t>
      </w:r>
      <w:r w:rsidR="00BE0120" w:rsidRPr="00641727">
        <w:rPr>
          <w:rFonts w:ascii="Times New Roman" w:hAnsi="Times New Roman" w:cs="Times New Roman"/>
          <w:color w:val="111111"/>
          <w:lang w:val="sr-Cyrl-RS"/>
        </w:rPr>
        <w:t>„издавање личне карте“</w:t>
      </w:r>
      <w:r w:rsidR="00D9521A">
        <w:rPr>
          <w:rFonts w:ascii="Times New Roman" w:hAnsi="Times New Roman" w:cs="Times New Roman"/>
          <w:color w:val="111111"/>
          <w:lang w:val="sr-Cyrl-RS"/>
        </w:rPr>
        <w:t>.</w:t>
      </w:r>
      <w:r w:rsidR="00BE0120" w:rsidRPr="00641727">
        <w:rPr>
          <w:rFonts w:ascii="Times New Roman" w:hAnsi="Times New Roman" w:cs="Times New Roman"/>
          <w:color w:val="111111"/>
          <w:lang w:val="sr-Cyrl-RS"/>
        </w:rPr>
        <w:t xml:space="preserve"> </w:t>
      </w:r>
      <w:r w:rsidR="00D9521A">
        <w:rPr>
          <w:rFonts w:ascii="Times New Roman" w:hAnsi="Times New Roman" w:cs="Times New Roman"/>
          <w:color w:val="111111"/>
          <w:lang w:val="sr-Cyrl-RS"/>
        </w:rPr>
        <w:t>У</w:t>
      </w:r>
      <w:r w:rsidR="00BE0120" w:rsidRPr="00641727">
        <w:rPr>
          <w:rFonts w:ascii="Times New Roman" w:hAnsi="Times New Roman" w:cs="Times New Roman"/>
          <w:color w:val="111111"/>
          <w:lang w:val="sr-Cyrl-RS"/>
        </w:rPr>
        <w:t xml:space="preserve"> том случају може да се развије јединствен образац захтева у коме подносилац јасно може обележити разлоге подношења захтева,</w:t>
      </w:r>
      <w:r w:rsidRPr="00641727">
        <w:rPr>
          <w:rFonts w:ascii="Times New Roman" w:hAnsi="Times New Roman" w:cs="Times New Roman"/>
          <w:color w:val="111111"/>
          <w:lang w:val="sr-Cyrl-RS"/>
        </w:rPr>
        <w:t xml:space="preserve"> </w:t>
      </w:r>
      <w:r w:rsidR="00BE0120" w:rsidRPr="00641727">
        <w:rPr>
          <w:rFonts w:ascii="Times New Roman" w:hAnsi="Times New Roman" w:cs="Times New Roman"/>
          <w:color w:val="111111"/>
          <w:lang w:val="sr-Cyrl-RS"/>
        </w:rPr>
        <w:t>што ће органу упутити које податке прибавља по службеној дужности. На пример, уколико корисник услуге подноси захтев за издавање личне карте услед промене презимена, службеник ће вршити</w:t>
      </w:r>
      <w:r w:rsidRPr="00641727">
        <w:rPr>
          <w:rFonts w:ascii="Times New Roman" w:hAnsi="Times New Roman" w:cs="Times New Roman"/>
          <w:color w:val="111111"/>
          <w:lang w:val="sr-Cyrl-RS"/>
        </w:rPr>
        <w:t xml:space="preserve"> </w:t>
      </w:r>
      <w:r w:rsidR="00BE0120" w:rsidRPr="00641727">
        <w:rPr>
          <w:rFonts w:ascii="Times New Roman" w:hAnsi="Times New Roman" w:cs="Times New Roman"/>
          <w:color w:val="111111"/>
          <w:lang w:val="sr-Cyrl-RS"/>
        </w:rPr>
        <w:t>проверу у матичним књигама</w:t>
      </w:r>
      <w:r w:rsidR="00AA135C" w:rsidRPr="00641727">
        <w:rPr>
          <w:rFonts w:ascii="Times New Roman" w:hAnsi="Times New Roman" w:cs="Times New Roman"/>
          <w:color w:val="111111"/>
          <w:lang w:val="sr-Cyrl-RS"/>
        </w:rPr>
        <w:t xml:space="preserve"> ради утврђивања чињенице</w:t>
      </w:r>
      <w:r w:rsidRPr="00641727">
        <w:rPr>
          <w:rFonts w:ascii="Times New Roman" w:hAnsi="Times New Roman" w:cs="Times New Roman"/>
          <w:color w:val="111111"/>
          <w:lang w:val="sr-Cyrl-RS"/>
        </w:rPr>
        <w:t xml:space="preserve"> </w:t>
      </w:r>
      <w:r w:rsidR="00BE0120" w:rsidRPr="00641727">
        <w:rPr>
          <w:rFonts w:ascii="Times New Roman" w:hAnsi="Times New Roman" w:cs="Times New Roman"/>
          <w:color w:val="111111"/>
          <w:lang w:val="sr-Cyrl-RS"/>
        </w:rPr>
        <w:t>да ли се та промена стварно и десила</w:t>
      </w:r>
      <w:r w:rsidRPr="00641727">
        <w:rPr>
          <w:rFonts w:ascii="Times New Roman" w:hAnsi="Times New Roman" w:cs="Times New Roman"/>
          <w:color w:val="111111"/>
          <w:lang w:val="sr-Cyrl-RS"/>
        </w:rPr>
        <w:t xml:space="preserve">. </w:t>
      </w:r>
      <w:r w:rsidR="00BE0120" w:rsidRPr="00641727">
        <w:rPr>
          <w:rFonts w:ascii="Times New Roman" w:hAnsi="Times New Roman" w:cs="Times New Roman"/>
          <w:color w:val="111111"/>
          <w:lang w:val="sr-Cyrl-RS"/>
        </w:rPr>
        <w:t>Такође, у другим поступцима</w:t>
      </w:r>
      <w:r w:rsidR="00C17D4A" w:rsidRPr="00641727">
        <w:rPr>
          <w:rFonts w:ascii="Times New Roman" w:hAnsi="Times New Roman" w:cs="Times New Roman"/>
          <w:color w:val="111111"/>
          <w:lang w:val="sr-Cyrl-RS"/>
        </w:rPr>
        <w:t xml:space="preserve"> који представљају услугу јавне управе</w:t>
      </w:r>
      <w:r w:rsidR="00BE0120" w:rsidRPr="00641727">
        <w:rPr>
          <w:rFonts w:ascii="Times New Roman" w:hAnsi="Times New Roman" w:cs="Times New Roman"/>
          <w:color w:val="111111"/>
          <w:lang w:val="sr-Cyrl-RS"/>
        </w:rPr>
        <w:t xml:space="preserve">, приликом </w:t>
      </w:r>
      <w:r w:rsidR="0073015E" w:rsidRPr="00641727">
        <w:rPr>
          <w:rFonts w:ascii="Times New Roman" w:hAnsi="Times New Roman" w:cs="Times New Roman"/>
          <w:color w:val="111111"/>
          <w:lang w:val="sr-Cyrl-RS"/>
        </w:rPr>
        <w:t xml:space="preserve">електронског </w:t>
      </w:r>
      <w:r w:rsidR="00BE0120" w:rsidRPr="00641727">
        <w:rPr>
          <w:rFonts w:ascii="Times New Roman" w:hAnsi="Times New Roman" w:cs="Times New Roman"/>
          <w:color w:val="111111"/>
          <w:lang w:val="sr-Cyrl-RS"/>
        </w:rPr>
        <w:t>попуњавања обрасца захтева и одговарајућих поља у њему</w:t>
      </w:r>
      <w:r w:rsidRPr="00641727">
        <w:rPr>
          <w:rFonts w:ascii="Times New Roman" w:hAnsi="Times New Roman" w:cs="Times New Roman"/>
          <w:color w:val="111111"/>
          <w:lang w:val="sr-Cyrl-RS"/>
        </w:rPr>
        <w:t xml:space="preserve">, </w:t>
      </w:r>
      <w:r w:rsidR="0073015E" w:rsidRPr="00641727">
        <w:rPr>
          <w:rFonts w:ascii="Times New Roman" w:hAnsi="Times New Roman" w:cs="Times New Roman"/>
          <w:color w:val="111111"/>
          <w:lang w:val="sr-Cyrl-RS"/>
        </w:rPr>
        <w:t>поља се отварају или затварају</w:t>
      </w:r>
      <w:r w:rsidRPr="00641727">
        <w:rPr>
          <w:rFonts w:ascii="Times New Roman" w:hAnsi="Times New Roman" w:cs="Times New Roman"/>
          <w:color w:val="111111"/>
          <w:lang w:val="sr-Cyrl-RS"/>
        </w:rPr>
        <w:t xml:space="preserve"> </w:t>
      </w:r>
      <w:r w:rsidR="0073015E" w:rsidRPr="00641727">
        <w:rPr>
          <w:rFonts w:ascii="Times New Roman" w:hAnsi="Times New Roman" w:cs="Times New Roman"/>
          <w:color w:val="111111"/>
          <w:lang w:val="sr-Cyrl-RS"/>
        </w:rPr>
        <w:t>у односу на категорију подносиоца</w:t>
      </w:r>
      <w:r w:rsidRPr="00641727">
        <w:rPr>
          <w:rFonts w:ascii="Times New Roman" w:hAnsi="Times New Roman" w:cs="Times New Roman"/>
          <w:color w:val="111111"/>
          <w:lang w:val="sr-Cyrl-RS"/>
        </w:rPr>
        <w:t xml:space="preserve"> (</w:t>
      </w:r>
      <w:r w:rsidR="00927CD6" w:rsidRPr="00641727">
        <w:rPr>
          <w:rFonts w:ascii="Times New Roman" w:hAnsi="Times New Roman" w:cs="Times New Roman"/>
          <w:color w:val="111111"/>
          <w:lang w:val="sr-Cyrl-RS"/>
        </w:rPr>
        <w:t>грађанин, предузетник, привредно друштво, стамбена заједница и сл.</w:t>
      </w:r>
      <w:r w:rsidRPr="00641727">
        <w:rPr>
          <w:rFonts w:ascii="Times New Roman" w:hAnsi="Times New Roman" w:cs="Times New Roman"/>
          <w:color w:val="111111"/>
          <w:lang w:val="sr-Cyrl-RS"/>
        </w:rPr>
        <w:t xml:space="preserve">) </w:t>
      </w:r>
      <w:r w:rsidR="00E74B6F" w:rsidRPr="00641727">
        <w:rPr>
          <w:rFonts w:ascii="Times New Roman" w:hAnsi="Times New Roman" w:cs="Times New Roman"/>
          <w:color w:val="111111"/>
          <w:lang w:val="sr-Cyrl-RS"/>
        </w:rPr>
        <w:t>или према дозволи која се тражи</w:t>
      </w:r>
      <w:r w:rsidRPr="00641727">
        <w:rPr>
          <w:rFonts w:ascii="Times New Roman" w:hAnsi="Times New Roman" w:cs="Times New Roman"/>
          <w:color w:val="111111"/>
          <w:lang w:val="sr-Cyrl-RS"/>
        </w:rPr>
        <w:t xml:space="preserve">, </w:t>
      </w:r>
      <w:r w:rsidR="00E74B6F" w:rsidRPr="00641727">
        <w:rPr>
          <w:rFonts w:ascii="Times New Roman" w:hAnsi="Times New Roman" w:cs="Times New Roman"/>
          <w:color w:val="111111"/>
          <w:lang w:val="sr-Cyrl-RS"/>
        </w:rPr>
        <w:t>а на основу попуњеног целог обрасца се на крају дају упутства</w:t>
      </w:r>
      <w:r w:rsidRPr="00641727">
        <w:rPr>
          <w:rFonts w:ascii="Times New Roman" w:hAnsi="Times New Roman" w:cs="Times New Roman"/>
          <w:color w:val="111111"/>
          <w:lang w:val="sr-Cyrl-RS"/>
        </w:rPr>
        <w:t xml:space="preserve"> </w:t>
      </w:r>
      <w:r w:rsidR="00E74B6F" w:rsidRPr="00641727">
        <w:rPr>
          <w:rFonts w:ascii="Times New Roman" w:hAnsi="Times New Roman" w:cs="Times New Roman"/>
          <w:color w:val="111111"/>
          <w:lang w:val="sr-Cyrl-RS"/>
        </w:rPr>
        <w:t>коју документацију је потребно приложити и коју таксу је потребно платити.</w:t>
      </w:r>
      <w:r w:rsidRPr="00641727">
        <w:rPr>
          <w:rFonts w:ascii="Times New Roman" w:hAnsi="Times New Roman" w:cs="Times New Roman"/>
          <w:color w:val="111111"/>
          <w:lang w:val="sr-Cyrl-RS"/>
        </w:rPr>
        <w:t xml:space="preserve"> </w:t>
      </w:r>
      <w:r w:rsidR="006F5777" w:rsidRPr="00641727">
        <w:rPr>
          <w:rFonts w:ascii="Times New Roman" w:hAnsi="Times New Roman" w:cs="Times New Roman"/>
          <w:color w:val="111111"/>
          <w:lang w:val="sr-Cyrl-RS"/>
        </w:rPr>
        <w:t>Пример за овакву услугу су дозволе</w:t>
      </w:r>
      <w:r w:rsidRPr="00641727">
        <w:rPr>
          <w:rFonts w:ascii="Times New Roman" w:hAnsi="Times New Roman" w:cs="Times New Roman"/>
          <w:color w:val="111111"/>
          <w:lang w:val="sr-Cyrl-RS"/>
        </w:rPr>
        <w:t xml:space="preserve"> </w:t>
      </w:r>
      <w:r w:rsidR="006F5777" w:rsidRPr="00641727">
        <w:rPr>
          <w:rFonts w:ascii="Times New Roman" w:hAnsi="Times New Roman" w:cs="Times New Roman"/>
          <w:color w:val="111111"/>
          <w:lang w:val="sr-Cyrl-RS"/>
        </w:rPr>
        <w:t>у области пружања услуга социјалне заштите</w:t>
      </w:r>
      <w:r w:rsidRPr="00641727">
        <w:rPr>
          <w:rFonts w:ascii="Times New Roman" w:hAnsi="Times New Roman" w:cs="Times New Roman"/>
          <w:color w:val="111111"/>
          <w:lang w:val="sr-Cyrl-RS"/>
        </w:rPr>
        <w:t xml:space="preserve">, </w:t>
      </w:r>
      <w:r w:rsidR="004218DB" w:rsidRPr="00641727">
        <w:rPr>
          <w:rFonts w:ascii="Times New Roman" w:hAnsi="Times New Roman" w:cs="Times New Roman"/>
          <w:color w:val="111111"/>
          <w:lang w:val="sr-Cyrl-RS"/>
        </w:rPr>
        <w:t xml:space="preserve">где </w:t>
      </w:r>
      <w:r w:rsidR="005040CC" w:rsidRPr="00641727">
        <w:rPr>
          <w:rFonts w:ascii="Times New Roman" w:hAnsi="Times New Roman" w:cs="Times New Roman"/>
          <w:color w:val="111111"/>
          <w:lang w:val="sr-Cyrl-RS"/>
        </w:rPr>
        <w:t>се само разликује документација и републичка административна такса за пружену услугу кроз одговарајући поступак</w:t>
      </w:r>
      <w:r w:rsidRPr="00641727">
        <w:rPr>
          <w:rFonts w:ascii="Times New Roman" w:hAnsi="Times New Roman" w:cs="Times New Roman"/>
          <w:color w:val="111111"/>
          <w:lang w:val="sr-Cyrl-RS"/>
        </w:rPr>
        <w:t>.</w:t>
      </w:r>
    </w:p>
    <w:p w14:paraId="3B3E77CF" w14:textId="77777777" w:rsidR="00AA135C" w:rsidRDefault="00AA135C" w:rsidP="005B6BB0">
      <w:pPr>
        <w:jc w:val="both"/>
        <w:rPr>
          <w:rFonts w:cstheme="minorHAnsi"/>
          <w:color w:val="111111"/>
          <w:lang w:val="sr-Cyrl-RS"/>
        </w:rPr>
      </w:pPr>
    </w:p>
    <w:p w14:paraId="523E2B33" w14:textId="1722A983" w:rsidR="005040CC" w:rsidRPr="00641727" w:rsidRDefault="005040CC" w:rsidP="005040CC">
      <w:pPr>
        <w:jc w:val="both"/>
        <w:rPr>
          <w:rFonts w:ascii="Times New Roman" w:hAnsi="Times New Roman" w:cs="Times New Roman"/>
          <w:color w:val="111111"/>
          <w:lang w:val="sr-Cyrl-RS"/>
        </w:rPr>
      </w:pPr>
      <w:r w:rsidRPr="00641727">
        <w:rPr>
          <w:rFonts w:ascii="Times New Roman" w:hAnsi="Times New Roman" w:cs="Times New Roman"/>
          <w:color w:val="111111"/>
          <w:lang w:val="sr-Cyrl-RS"/>
        </w:rPr>
        <w:t xml:space="preserve">Од груписања административних поступака у једну услугу треба разликовати груписање више појединачних услуга које су </w:t>
      </w:r>
      <w:r w:rsidR="00C17D4A" w:rsidRPr="00641727">
        <w:rPr>
          <w:rFonts w:ascii="Times New Roman" w:hAnsi="Times New Roman" w:cs="Times New Roman"/>
          <w:color w:val="111111"/>
          <w:lang w:val="sr-Cyrl-RS"/>
        </w:rPr>
        <w:t>међусобно</w:t>
      </w:r>
      <w:r w:rsidRPr="00641727">
        <w:rPr>
          <w:rFonts w:ascii="Times New Roman" w:hAnsi="Times New Roman" w:cs="Times New Roman"/>
          <w:color w:val="111111"/>
          <w:lang w:val="sr-Cyrl-RS"/>
        </w:rPr>
        <w:t xml:space="preserve"> условљене. Уколико се ради о услугама које су повезане и где без спровођења једне не може да се покрене друга, та питања се могу решити </w:t>
      </w:r>
      <w:r w:rsidR="00641727">
        <w:rPr>
          <w:rFonts w:ascii="Times New Roman" w:hAnsi="Times New Roman" w:cs="Times New Roman"/>
          <w:color w:val="111111"/>
          <w:lang w:val="sr-Cyrl-RS"/>
        </w:rPr>
        <w:t>повезаним</w:t>
      </w:r>
      <w:r w:rsidR="00641727" w:rsidRPr="00641727">
        <w:rPr>
          <w:rFonts w:ascii="Times New Roman" w:hAnsi="Times New Roman" w:cs="Times New Roman"/>
          <w:color w:val="111111"/>
          <w:lang w:val="sr-Cyrl-RS"/>
        </w:rPr>
        <w:t xml:space="preserve"> </w:t>
      </w:r>
      <w:r w:rsidRPr="00641727">
        <w:rPr>
          <w:rFonts w:ascii="Times New Roman" w:hAnsi="Times New Roman" w:cs="Times New Roman"/>
          <w:color w:val="111111"/>
          <w:lang w:val="sr-Cyrl-RS"/>
        </w:rPr>
        <w:t>пружањем више услуга</w:t>
      </w:r>
      <w:r w:rsidR="001D451F">
        <w:rPr>
          <w:rFonts w:ascii="Times New Roman" w:hAnsi="Times New Roman" w:cs="Times New Roman"/>
          <w:color w:val="111111"/>
          <w:lang w:val="sr-Cyrl-RS"/>
        </w:rPr>
        <w:t>. Пример је</w:t>
      </w:r>
      <w:r w:rsidRPr="00641727">
        <w:rPr>
          <w:rFonts w:ascii="Times New Roman" w:hAnsi="Times New Roman" w:cs="Times New Roman"/>
          <w:color w:val="111111"/>
          <w:lang w:val="sr-Cyrl-RS"/>
        </w:rPr>
        <w:t xml:space="preserve"> издавање грађевинске дозволе, где се спроводи неколико </w:t>
      </w:r>
      <w:r w:rsidR="0055549A" w:rsidRPr="00641727">
        <w:rPr>
          <w:rFonts w:ascii="Times New Roman" w:hAnsi="Times New Roman" w:cs="Times New Roman"/>
          <w:color w:val="111111"/>
          <w:lang w:val="sr-Cyrl-RS"/>
        </w:rPr>
        <w:t>услуга које су покренуте</w:t>
      </w:r>
      <w:r w:rsidRPr="00641727">
        <w:rPr>
          <w:rFonts w:ascii="Times New Roman" w:hAnsi="Times New Roman" w:cs="Times New Roman"/>
          <w:color w:val="111111"/>
          <w:lang w:val="sr-Cyrl-RS"/>
        </w:rPr>
        <w:t xml:space="preserve"> једним захтевом, а у циљу добијање једне јединствене грађевинске дозволе која ће кориснику услуге омогућити да оствари своје право по принципу обједињеног поступања више различитих органа. Пример за </w:t>
      </w:r>
      <w:r w:rsidR="00641727">
        <w:rPr>
          <w:rFonts w:ascii="Times New Roman" w:hAnsi="Times New Roman" w:cs="Times New Roman"/>
          <w:color w:val="111111"/>
          <w:lang w:val="sr-Cyrl-RS"/>
        </w:rPr>
        <w:t>повезано</w:t>
      </w:r>
      <w:r w:rsidR="00641727" w:rsidRPr="00641727">
        <w:rPr>
          <w:rFonts w:ascii="Times New Roman" w:hAnsi="Times New Roman" w:cs="Times New Roman"/>
          <w:color w:val="111111"/>
          <w:lang w:val="sr-Cyrl-RS"/>
        </w:rPr>
        <w:t xml:space="preserve"> </w:t>
      </w:r>
      <w:r w:rsidRPr="00641727">
        <w:rPr>
          <w:rFonts w:ascii="Times New Roman" w:hAnsi="Times New Roman" w:cs="Times New Roman"/>
          <w:color w:val="111111"/>
          <w:lang w:val="sr-Cyrl-RS"/>
        </w:rPr>
        <w:t>поступање јесте и издавање јединствене боравишне и радне дозволе, које функционише тако што се обједињен захтев уз обавезну документацију предаје органу надлежном за одобрење боравака, који по пријему захтева обавештава орган који је надлежан за издавање радне дозволе и прослеђује му захтев са потребном документацијом. Оба органа паралелно обрађују захтев и међусобно комуницирају. Уколико један од надлежних органа утврди да нису испуњени услови за дозволу, обавештава други и корисник услуге добија јединствен одговор да је одбијен, или ако су сви услови испуњени, добија јединствену радну и боравишну дозволу.</w:t>
      </w:r>
    </w:p>
    <w:p w14:paraId="211DBDB4" w14:textId="77777777" w:rsidR="00AA135C" w:rsidRPr="00641727" w:rsidRDefault="00AA135C" w:rsidP="005040CC">
      <w:pPr>
        <w:jc w:val="both"/>
        <w:rPr>
          <w:rFonts w:ascii="Times New Roman" w:hAnsi="Times New Roman" w:cs="Times New Roman"/>
          <w:color w:val="111111"/>
          <w:lang w:val="sr-Cyrl-RS"/>
        </w:rPr>
      </w:pPr>
    </w:p>
    <w:p w14:paraId="360C31D3" w14:textId="1406EFFC" w:rsidR="005040CC" w:rsidRPr="00572FDC" w:rsidRDefault="005040CC" w:rsidP="005040CC">
      <w:pPr>
        <w:jc w:val="both"/>
        <w:rPr>
          <w:rFonts w:ascii="Times New Roman" w:hAnsi="Times New Roman" w:cs="Times New Roman"/>
          <w:color w:val="111111"/>
          <w:lang w:val="sr-Cyrl-RS"/>
        </w:rPr>
      </w:pPr>
      <w:r w:rsidRPr="00641727">
        <w:rPr>
          <w:rFonts w:ascii="Times New Roman" w:hAnsi="Times New Roman" w:cs="Times New Roman"/>
          <w:color w:val="111111"/>
          <w:lang w:val="sr-Cyrl-RS"/>
        </w:rPr>
        <w:t xml:space="preserve">Од горе наведених примера груписања </w:t>
      </w:r>
      <w:r w:rsidR="0055549A" w:rsidRPr="00641727">
        <w:rPr>
          <w:rFonts w:ascii="Times New Roman" w:hAnsi="Times New Roman" w:cs="Times New Roman"/>
          <w:color w:val="111111"/>
          <w:lang w:val="sr-Cyrl-RS"/>
        </w:rPr>
        <w:t>услуга</w:t>
      </w:r>
      <w:r w:rsidRPr="00641727">
        <w:rPr>
          <w:rFonts w:ascii="Times New Roman" w:hAnsi="Times New Roman" w:cs="Times New Roman"/>
          <w:color w:val="111111"/>
          <w:lang w:val="sr-Cyrl-RS"/>
        </w:rPr>
        <w:t xml:space="preserve"> треба разликовати „животне догађаје“, као што су рођење детета, оснивање фирме, полазак у школу, запошљавање, куповина стана и сл. Ово су </w:t>
      </w:r>
      <w:r w:rsidR="00572FDC">
        <w:rPr>
          <w:rFonts w:ascii="Times New Roman" w:hAnsi="Times New Roman" w:cs="Times New Roman"/>
          <w:color w:val="111111"/>
          <w:lang w:val="sr-Cyrl-RS"/>
        </w:rPr>
        <w:t>„</w:t>
      </w:r>
      <w:r w:rsidRPr="00641727">
        <w:rPr>
          <w:rFonts w:ascii="Times New Roman" w:hAnsi="Times New Roman" w:cs="Times New Roman"/>
          <w:color w:val="111111"/>
          <w:lang w:val="sr-Cyrl-RS"/>
        </w:rPr>
        <w:t>животни догађаји</w:t>
      </w:r>
      <w:r w:rsidR="00572FDC">
        <w:rPr>
          <w:rFonts w:ascii="Times New Roman" w:hAnsi="Times New Roman" w:cs="Times New Roman"/>
          <w:color w:val="111111"/>
          <w:lang w:val="sr-Cyrl-RS"/>
        </w:rPr>
        <w:t>“</w:t>
      </w:r>
      <w:r w:rsidRPr="00641727">
        <w:rPr>
          <w:rFonts w:ascii="Times New Roman" w:hAnsi="Times New Roman" w:cs="Times New Roman"/>
          <w:color w:val="111111"/>
          <w:lang w:val="sr-Cyrl-RS"/>
        </w:rPr>
        <w:t xml:space="preserve"> корисника више услуга</w:t>
      </w:r>
      <w:r w:rsidR="00AA135C" w:rsidRPr="00641727">
        <w:rPr>
          <w:rFonts w:ascii="Times New Roman" w:hAnsi="Times New Roman" w:cs="Times New Roman"/>
          <w:color w:val="111111"/>
          <w:lang w:val="sr-Cyrl-RS"/>
        </w:rPr>
        <w:t xml:space="preserve"> јавне управе</w:t>
      </w:r>
      <w:r w:rsidRPr="00641727">
        <w:rPr>
          <w:rFonts w:ascii="Times New Roman" w:hAnsi="Times New Roman" w:cs="Times New Roman"/>
          <w:color w:val="111111"/>
          <w:lang w:val="sr-Cyrl-RS"/>
        </w:rPr>
        <w:t xml:space="preserve"> које је потребно</w:t>
      </w:r>
      <w:r w:rsidRPr="005040CC">
        <w:rPr>
          <w:rFonts w:cstheme="minorHAnsi"/>
          <w:color w:val="111111"/>
          <w:lang w:val="sr-Cyrl-RS"/>
        </w:rPr>
        <w:t xml:space="preserve"> </w:t>
      </w:r>
      <w:r w:rsidRPr="00572FDC">
        <w:rPr>
          <w:rFonts w:ascii="Times New Roman" w:hAnsi="Times New Roman" w:cs="Times New Roman"/>
          <w:color w:val="111111"/>
          <w:lang w:val="sr-Cyrl-RS"/>
        </w:rPr>
        <w:t xml:space="preserve">груписати ради олакшавања пута </w:t>
      </w:r>
      <w:r w:rsidR="0055549A" w:rsidRPr="00572FDC">
        <w:rPr>
          <w:rFonts w:ascii="Times New Roman" w:hAnsi="Times New Roman" w:cs="Times New Roman"/>
          <w:color w:val="111111"/>
          <w:lang w:val="sr-Cyrl-RS"/>
        </w:rPr>
        <w:t>за корисника услуга</w:t>
      </w:r>
      <w:r w:rsidR="00572FDC">
        <w:rPr>
          <w:rFonts w:ascii="Times New Roman" w:hAnsi="Times New Roman" w:cs="Times New Roman"/>
          <w:color w:val="111111"/>
          <w:lang w:val="sr-Cyrl-RS"/>
        </w:rPr>
        <w:t xml:space="preserve"> јавне управе</w:t>
      </w:r>
      <w:r w:rsidR="0055549A" w:rsidRPr="00572FDC">
        <w:rPr>
          <w:rFonts w:ascii="Times New Roman" w:hAnsi="Times New Roman" w:cs="Times New Roman"/>
          <w:color w:val="111111"/>
          <w:lang w:val="sr-Cyrl-RS"/>
        </w:rPr>
        <w:t xml:space="preserve"> у</w:t>
      </w:r>
      <w:r w:rsidRPr="00572FDC">
        <w:rPr>
          <w:rFonts w:ascii="Times New Roman" w:hAnsi="Times New Roman" w:cs="Times New Roman"/>
          <w:color w:val="111111"/>
          <w:lang w:val="sr-Cyrl-RS"/>
        </w:rPr>
        <w:t xml:space="preserve"> обављању свих </w:t>
      </w:r>
      <w:r w:rsidRPr="00572FDC">
        <w:rPr>
          <w:rFonts w:ascii="Times New Roman" w:hAnsi="Times New Roman" w:cs="Times New Roman"/>
          <w:color w:val="111111"/>
          <w:lang w:val="sr-Cyrl-RS"/>
        </w:rPr>
        <w:lastRenderedPageBreak/>
        <w:t xml:space="preserve">обавеза и остваривању права које </w:t>
      </w:r>
      <w:r w:rsidR="00572FDC">
        <w:rPr>
          <w:rFonts w:ascii="Times New Roman" w:hAnsi="Times New Roman" w:cs="Times New Roman"/>
          <w:color w:val="111111"/>
          <w:lang w:val="sr-Cyrl-RS"/>
        </w:rPr>
        <w:t>конкретни</w:t>
      </w:r>
      <w:r w:rsidR="00572FDC" w:rsidRPr="00572FDC">
        <w:rPr>
          <w:rFonts w:ascii="Times New Roman" w:hAnsi="Times New Roman" w:cs="Times New Roman"/>
          <w:color w:val="111111"/>
          <w:lang w:val="sr-Cyrl-RS"/>
        </w:rPr>
        <w:t xml:space="preserve"> </w:t>
      </w:r>
      <w:r w:rsidR="00572FDC">
        <w:rPr>
          <w:rFonts w:ascii="Times New Roman" w:hAnsi="Times New Roman" w:cs="Times New Roman"/>
          <w:color w:val="111111"/>
          <w:lang w:val="sr-Cyrl-RS"/>
        </w:rPr>
        <w:t>„</w:t>
      </w:r>
      <w:r w:rsidRPr="00572FDC">
        <w:rPr>
          <w:rFonts w:ascii="Times New Roman" w:hAnsi="Times New Roman" w:cs="Times New Roman"/>
          <w:color w:val="111111"/>
          <w:lang w:val="sr-Cyrl-RS"/>
        </w:rPr>
        <w:t>животни догађај</w:t>
      </w:r>
      <w:r w:rsidR="00572FDC">
        <w:rPr>
          <w:rFonts w:ascii="Times New Roman" w:hAnsi="Times New Roman" w:cs="Times New Roman"/>
          <w:color w:val="111111"/>
          <w:lang w:val="sr-Cyrl-RS"/>
        </w:rPr>
        <w:t>“</w:t>
      </w:r>
      <w:r w:rsidRPr="00572FDC">
        <w:rPr>
          <w:rFonts w:ascii="Times New Roman" w:hAnsi="Times New Roman" w:cs="Times New Roman"/>
          <w:color w:val="111111"/>
          <w:lang w:val="sr-Cyrl-RS"/>
        </w:rPr>
        <w:t xml:space="preserve"> подразумева. На пример</w:t>
      </w:r>
      <w:r w:rsidR="00572FDC">
        <w:rPr>
          <w:rFonts w:ascii="Times New Roman" w:hAnsi="Times New Roman" w:cs="Times New Roman"/>
          <w:color w:val="111111"/>
          <w:lang w:val="sr-Cyrl-RS"/>
        </w:rPr>
        <w:t>,</w:t>
      </w:r>
      <w:r w:rsidRPr="00572FDC">
        <w:rPr>
          <w:rFonts w:ascii="Times New Roman" w:hAnsi="Times New Roman" w:cs="Times New Roman"/>
          <w:color w:val="111111"/>
          <w:lang w:val="sr-Cyrl-RS"/>
        </w:rPr>
        <w:t xml:space="preserve"> код куповине стана, групишу се </w:t>
      </w:r>
      <w:r w:rsidR="0055549A" w:rsidRPr="00572FDC">
        <w:rPr>
          <w:rFonts w:ascii="Times New Roman" w:hAnsi="Times New Roman" w:cs="Times New Roman"/>
          <w:color w:val="111111"/>
          <w:lang w:val="sr-Cyrl-RS"/>
        </w:rPr>
        <w:t xml:space="preserve">услуге које </w:t>
      </w:r>
      <w:r w:rsidR="00DA2188" w:rsidRPr="00572FDC">
        <w:rPr>
          <w:rFonts w:ascii="Times New Roman" w:hAnsi="Times New Roman" w:cs="Times New Roman"/>
          <w:color w:val="111111"/>
          <w:lang w:val="sr-Cyrl-RS"/>
        </w:rPr>
        <w:t xml:space="preserve">су </w:t>
      </w:r>
      <w:r w:rsidR="00AA135C" w:rsidRPr="00572FDC">
        <w:rPr>
          <w:rFonts w:ascii="Times New Roman" w:hAnsi="Times New Roman" w:cs="Times New Roman"/>
          <w:color w:val="111111"/>
          <w:lang w:val="sr-Cyrl-RS"/>
        </w:rPr>
        <w:t>обавезне</w:t>
      </w:r>
      <w:r w:rsidRPr="00572FDC">
        <w:rPr>
          <w:rFonts w:ascii="Times New Roman" w:hAnsi="Times New Roman" w:cs="Times New Roman"/>
          <w:color w:val="111111"/>
          <w:lang w:val="sr-Cyrl-RS"/>
        </w:rPr>
        <w:t xml:space="preserve"> за </w:t>
      </w:r>
      <w:r w:rsidR="00572FDC">
        <w:rPr>
          <w:rFonts w:ascii="Times New Roman" w:hAnsi="Times New Roman" w:cs="Times New Roman"/>
          <w:color w:val="111111"/>
          <w:lang w:val="sr-Cyrl-RS"/>
        </w:rPr>
        <w:t>конкретни</w:t>
      </w:r>
      <w:r w:rsidR="00572FDC" w:rsidRPr="00572FDC">
        <w:rPr>
          <w:rFonts w:ascii="Times New Roman" w:hAnsi="Times New Roman" w:cs="Times New Roman"/>
          <w:color w:val="111111"/>
          <w:lang w:val="sr-Cyrl-RS"/>
        </w:rPr>
        <w:t xml:space="preserve"> </w:t>
      </w:r>
      <w:r w:rsidR="00572FDC">
        <w:rPr>
          <w:rFonts w:ascii="Times New Roman" w:hAnsi="Times New Roman" w:cs="Times New Roman"/>
          <w:color w:val="111111"/>
          <w:lang w:val="sr-Cyrl-RS"/>
        </w:rPr>
        <w:t>„</w:t>
      </w:r>
      <w:r w:rsidRPr="00572FDC">
        <w:rPr>
          <w:rFonts w:ascii="Times New Roman" w:hAnsi="Times New Roman" w:cs="Times New Roman"/>
          <w:color w:val="111111"/>
          <w:lang w:val="sr-Cyrl-RS"/>
        </w:rPr>
        <w:t>животни догађај</w:t>
      </w:r>
      <w:r w:rsidR="00572FDC">
        <w:rPr>
          <w:rFonts w:ascii="Times New Roman" w:hAnsi="Times New Roman" w:cs="Times New Roman"/>
          <w:color w:val="111111"/>
          <w:lang w:val="sr-Cyrl-RS"/>
        </w:rPr>
        <w:t>“</w:t>
      </w:r>
      <w:r w:rsidRPr="00572FDC">
        <w:rPr>
          <w:rFonts w:ascii="Times New Roman" w:hAnsi="Times New Roman" w:cs="Times New Roman"/>
          <w:color w:val="111111"/>
          <w:lang w:val="sr-Cyrl-RS"/>
        </w:rPr>
        <w:t>, као што су:</w:t>
      </w:r>
    </w:p>
    <w:p w14:paraId="0CE02D85" w14:textId="77777777" w:rsidR="005040CC" w:rsidRPr="00572FDC" w:rsidRDefault="005040CC" w:rsidP="0055549A">
      <w:pPr>
        <w:ind w:firstLine="720"/>
        <w:jc w:val="both"/>
        <w:rPr>
          <w:rFonts w:ascii="Times New Roman" w:hAnsi="Times New Roman" w:cs="Times New Roman"/>
          <w:color w:val="111111"/>
          <w:lang w:val="sr-Cyrl-RS"/>
        </w:rPr>
      </w:pPr>
      <w:r w:rsidRPr="00572FDC">
        <w:rPr>
          <w:rFonts w:ascii="Times New Roman" w:hAnsi="Times New Roman" w:cs="Times New Roman"/>
          <w:color w:val="111111"/>
          <w:lang w:val="sr-Cyrl-RS"/>
        </w:rPr>
        <w:t>1.</w:t>
      </w:r>
      <w:r w:rsidRPr="00572FDC">
        <w:rPr>
          <w:rFonts w:ascii="Times New Roman" w:hAnsi="Times New Roman" w:cs="Times New Roman"/>
          <w:color w:val="111111"/>
          <w:lang w:val="sr-Cyrl-RS"/>
        </w:rPr>
        <w:tab/>
        <w:t>Издавање листа непокретности;</w:t>
      </w:r>
    </w:p>
    <w:p w14:paraId="0F3EEDD5" w14:textId="77777777" w:rsidR="005040CC" w:rsidRPr="00572FDC" w:rsidRDefault="005040CC" w:rsidP="0055549A">
      <w:pPr>
        <w:ind w:firstLine="720"/>
        <w:jc w:val="both"/>
        <w:rPr>
          <w:rFonts w:ascii="Times New Roman" w:hAnsi="Times New Roman" w:cs="Times New Roman"/>
          <w:color w:val="111111"/>
          <w:lang w:val="sr-Cyrl-RS"/>
        </w:rPr>
      </w:pPr>
      <w:r w:rsidRPr="00572FDC">
        <w:rPr>
          <w:rFonts w:ascii="Times New Roman" w:hAnsi="Times New Roman" w:cs="Times New Roman"/>
          <w:color w:val="111111"/>
          <w:lang w:val="sr-Cyrl-RS"/>
        </w:rPr>
        <w:t>2.</w:t>
      </w:r>
      <w:r w:rsidRPr="00572FDC">
        <w:rPr>
          <w:rFonts w:ascii="Times New Roman" w:hAnsi="Times New Roman" w:cs="Times New Roman"/>
          <w:color w:val="111111"/>
          <w:lang w:val="sr-Cyrl-RS"/>
        </w:rPr>
        <w:tab/>
        <w:t>Овера уговора код јавног бележника;</w:t>
      </w:r>
    </w:p>
    <w:p w14:paraId="7C36C5CA" w14:textId="77777777" w:rsidR="005040CC" w:rsidRPr="00572FDC" w:rsidRDefault="005040CC" w:rsidP="0055549A">
      <w:pPr>
        <w:ind w:firstLine="720"/>
        <w:jc w:val="both"/>
        <w:rPr>
          <w:rFonts w:ascii="Times New Roman" w:hAnsi="Times New Roman" w:cs="Times New Roman"/>
          <w:color w:val="111111"/>
          <w:lang w:val="sr-Cyrl-RS"/>
        </w:rPr>
      </w:pPr>
      <w:r w:rsidRPr="00572FDC">
        <w:rPr>
          <w:rFonts w:ascii="Times New Roman" w:hAnsi="Times New Roman" w:cs="Times New Roman"/>
          <w:color w:val="111111"/>
          <w:lang w:val="sr-Cyrl-RS"/>
        </w:rPr>
        <w:t>3.</w:t>
      </w:r>
      <w:r w:rsidRPr="00572FDC">
        <w:rPr>
          <w:rFonts w:ascii="Times New Roman" w:hAnsi="Times New Roman" w:cs="Times New Roman"/>
          <w:color w:val="111111"/>
          <w:lang w:val="sr-Cyrl-RS"/>
        </w:rPr>
        <w:tab/>
        <w:t>Осигурање стамбеног кредита код Националне корпорације за осигурање стамбених кредита;</w:t>
      </w:r>
    </w:p>
    <w:p w14:paraId="5C4EC62D" w14:textId="77777777" w:rsidR="005040CC" w:rsidRPr="00572FDC" w:rsidRDefault="005040CC" w:rsidP="0055549A">
      <w:pPr>
        <w:ind w:firstLine="720"/>
        <w:jc w:val="both"/>
        <w:rPr>
          <w:rFonts w:ascii="Times New Roman" w:hAnsi="Times New Roman" w:cs="Times New Roman"/>
          <w:color w:val="111111"/>
          <w:lang w:val="sr-Cyrl-RS"/>
        </w:rPr>
      </w:pPr>
      <w:r w:rsidRPr="00572FDC">
        <w:rPr>
          <w:rFonts w:ascii="Times New Roman" w:hAnsi="Times New Roman" w:cs="Times New Roman"/>
          <w:color w:val="111111"/>
          <w:lang w:val="sr-Cyrl-RS"/>
        </w:rPr>
        <w:t>4.</w:t>
      </w:r>
      <w:r w:rsidRPr="00572FDC">
        <w:rPr>
          <w:rFonts w:ascii="Times New Roman" w:hAnsi="Times New Roman" w:cs="Times New Roman"/>
          <w:color w:val="111111"/>
          <w:lang w:val="sr-Cyrl-RS"/>
        </w:rPr>
        <w:tab/>
        <w:t>Порез на пренос апсолутних права;</w:t>
      </w:r>
    </w:p>
    <w:p w14:paraId="07710D01" w14:textId="781D638C" w:rsidR="00EE06D6" w:rsidRDefault="005040CC" w:rsidP="00162564">
      <w:pPr>
        <w:ind w:firstLine="720"/>
        <w:jc w:val="both"/>
        <w:rPr>
          <w:rFonts w:ascii="Times New Roman" w:hAnsi="Times New Roman" w:cs="Times New Roman"/>
          <w:color w:val="111111"/>
          <w:lang w:val="sr-Cyrl-RS"/>
        </w:rPr>
      </w:pPr>
      <w:r w:rsidRPr="00572FDC">
        <w:rPr>
          <w:rFonts w:ascii="Times New Roman" w:hAnsi="Times New Roman" w:cs="Times New Roman"/>
          <w:color w:val="111111"/>
          <w:lang w:val="sr-Cyrl-RS"/>
        </w:rPr>
        <w:t>5.</w:t>
      </w:r>
      <w:r w:rsidRPr="00572FDC">
        <w:rPr>
          <w:rFonts w:ascii="Times New Roman" w:hAnsi="Times New Roman" w:cs="Times New Roman"/>
          <w:color w:val="111111"/>
          <w:lang w:val="sr-Cyrl-RS"/>
        </w:rPr>
        <w:tab/>
        <w:t>Умањење пореза на пренос апсолутних права за први стан и тд.</w:t>
      </w:r>
    </w:p>
    <w:p w14:paraId="1A80F1EA" w14:textId="77777777" w:rsidR="00572FDC" w:rsidRPr="00572FDC" w:rsidRDefault="00572FDC" w:rsidP="00162564">
      <w:pPr>
        <w:ind w:firstLine="720"/>
        <w:jc w:val="both"/>
        <w:rPr>
          <w:rFonts w:ascii="Times New Roman" w:hAnsi="Times New Roman" w:cs="Times New Roman"/>
          <w:color w:val="111111"/>
          <w:lang w:val="sr-Cyrl-RS"/>
        </w:rPr>
      </w:pPr>
    </w:p>
    <w:p w14:paraId="35D53098" w14:textId="69316392" w:rsidR="005040CC" w:rsidRPr="00572FDC" w:rsidRDefault="005A3FFE" w:rsidP="005040CC">
      <w:pPr>
        <w:jc w:val="both"/>
        <w:rPr>
          <w:rFonts w:ascii="Times New Roman" w:hAnsi="Times New Roman" w:cs="Times New Roman"/>
          <w:color w:val="111111"/>
          <w:lang w:val="sr-Cyrl-RS"/>
        </w:rPr>
      </w:pPr>
      <w:r w:rsidRPr="00572FDC">
        <w:rPr>
          <w:rFonts w:ascii="Times New Roman" w:hAnsi="Times New Roman" w:cs="Times New Roman"/>
          <w:color w:val="111111"/>
          <w:lang w:val="sr-Cyrl-RS"/>
        </w:rPr>
        <w:t>Суштин</w:t>
      </w:r>
      <w:r w:rsidR="00F607BE" w:rsidRPr="00572FDC">
        <w:rPr>
          <w:rFonts w:ascii="Times New Roman" w:hAnsi="Times New Roman" w:cs="Times New Roman"/>
          <w:color w:val="111111"/>
          <w:lang w:val="en-US"/>
        </w:rPr>
        <w:t>a</w:t>
      </w:r>
      <w:r w:rsidR="005040CC" w:rsidRPr="00572FDC">
        <w:rPr>
          <w:rFonts w:ascii="Times New Roman" w:hAnsi="Times New Roman" w:cs="Times New Roman"/>
          <w:color w:val="111111"/>
          <w:lang w:val="sr-Cyrl-RS"/>
        </w:rPr>
        <w:t xml:space="preserve"> оваквог груписања </w:t>
      </w:r>
      <w:r w:rsidR="0055549A" w:rsidRPr="00572FDC">
        <w:rPr>
          <w:rFonts w:ascii="Times New Roman" w:hAnsi="Times New Roman" w:cs="Times New Roman"/>
          <w:color w:val="111111"/>
          <w:lang w:val="sr-Cyrl-RS"/>
        </w:rPr>
        <w:t>поступака, који</w:t>
      </w:r>
      <w:r w:rsidR="005040CC" w:rsidRPr="00572FDC">
        <w:rPr>
          <w:rFonts w:ascii="Times New Roman" w:hAnsi="Times New Roman" w:cs="Times New Roman"/>
          <w:color w:val="111111"/>
          <w:lang w:val="sr-Cyrl-RS"/>
        </w:rPr>
        <w:t xml:space="preserve"> се покрећу одвојено и пред различитим носиоцима јавних овлашћења</w:t>
      </w:r>
      <w:r w:rsidR="00AC3179">
        <w:rPr>
          <w:rFonts w:ascii="Times New Roman" w:hAnsi="Times New Roman" w:cs="Times New Roman"/>
          <w:color w:val="111111"/>
          <w:lang w:val="sr-Cyrl-RS"/>
        </w:rPr>
        <w:t>,</w:t>
      </w:r>
      <w:r w:rsidR="005040CC" w:rsidRPr="00572FDC">
        <w:rPr>
          <w:rFonts w:ascii="Times New Roman" w:hAnsi="Times New Roman" w:cs="Times New Roman"/>
          <w:color w:val="111111"/>
          <w:lang w:val="sr-Cyrl-RS"/>
        </w:rPr>
        <w:t xml:space="preserve"> јесте да се олакша пут кориснику услуга</w:t>
      </w:r>
      <w:r w:rsidR="00572FDC">
        <w:rPr>
          <w:rFonts w:ascii="Times New Roman" w:hAnsi="Times New Roman" w:cs="Times New Roman"/>
          <w:color w:val="111111"/>
          <w:lang w:val="sr-Cyrl-RS"/>
        </w:rPr>
        <w:t xml:space="preserve"> јавне управе</w:t>
      </w:r>
      <w:r w:rsidR="005040CC" w:rsidRPr="00572FDC">
        <w:rPr>
          <w:rFonts w:ascii="Times New Roman" w:hAnsi="Times New Roman" w:cs="Times New Roman"/>
          <w:color w:val="111111"/>
          <w:lang w:val="sr-Cyrl-RS"/>
        </w:rPr>
        <w:t xml:space="preserve"> да све своје обавезе и права оствари на лакши и комфорнији начин.</w:t>
      </w:r>
    </w:p>
    <w:p w14:paraId="2F5FD508" w14:textId="77777777" w:rsidR="00EE06D6" w:rsidRPr="00572FDC" w:rsidRDefault="00EE06D6" w:rsidP="005040CC">
      <w:pPr>
        <w:jc w:val="both"/>
        <w:rPr>
          <w:rFonts w:ascii="Times New Roman" w:hAnsi="Times New Roman" w:cs="Times New Roman"/>
          <w:color w:val="111111"/>
          <w:lang w:val="sr-Cyrl-RS"/>
        </w:rPr>
      </w:pPr>
    </w:p>
    <w:p w14:paraId="4EB60020" w14:textId="52A817E2" w:rsidR="005040CC" w:rsidRPr="00572FDC" w:rsidRDefault="005040CC" w:rsidP="005040CC">
      <w:pPr>
        <w:jc w:val="both"/>
        <w:rPr>
          <w:rFonts w:ascii="Times New Roman" w:hAnsi="Times New Roman" w:cs="Times New Roman"/>
          <w:color w:val="111111"/>
          <w:lang w:val="sr-Cyrl-RS"/>
        </w:rPr>
      </w:pPr>
      <w:r w:rsidRPr="00572FDC">
        <w:rPr>
          <w:rFonts w:ascii="Times New Roman" w:hAnsi="Times New Roman" w:cs="Times New Roman"/>
          <w:color w:val="111111"/>
          <w:lang w:val="sr-Cyrl-RS"/>
        </w:rPr>
        <w:t>Такође је могуће да се деси</w:t>
      </w:r>
      <w:r w:rsidR="003962E6">
        <w:rPr>
          <w:rFonts w:ascii="Times New Roman" w:hAnsi="Times New Roman" w:cs="Times New Roman"/>
          <w:color w:val="111111"/>
          <w:lang w:val="sr-Cyrl-RS"/>
        </w:rPr>
        <w:t>,</w:t>
      </w:r>
      <w:r w:rsidRPr="00572FDC">
        <w:rPr>
          <w:rFonts w:ascii="Times New Roman" w:hAnsi="Times New Roman" w:cs="Times New Roman"/>
          <w:color w:val="111111"/>
          <w:lang w:val="sr-Cyrl-RS"/>
        </w:rPr>
        <w:t xml:space="preserve"> да у једном контексту услуга </w:t>
      </w:r>
      <w:r w:rsidR="00EE06D6" w:rsidRPr="00572FDC">
        <w:rPr>
          <w:rFonts w:ascii="Times New Roman" w:hAnsi="Times New Roman" w:cs="Times New Roman"/>
          <w:color w:val="111111"/>
          <w:lang w:val="sr-Cyrl-RS"/>
        </w:rPr>
        <w:t xml:space="preserve">јавне управе </w:t>
      </w:r>
      <w:r w:rsidRPr="00572FDC">
        <w:rPr>
          <w:rFonts w:ascii="Times New Roman" w:hAnsi="Times New Roman" w:cs="Times New Roman"/>
          <w:color w:val="111111"/>
          <w:lang w:val="sr-Cyrl-RS"/>
        </w:rPr>
        <w:t>представља административну услугу (нпр. издавање уверења о некажњавању грађани</w:t>
      </w:r>
      <w:r w:rsidR="00DA2188" w:rsidRPr="00572FDC">
        <w:rPr>
          <w:rFonts w:ascii="Times New Roman" w:hAnsi="Times New Roman" w:cs="Times New Roman"/>
          <w:color w:val="111111"/>
          <w:lang w:val="sr-Cyrl-RS"/>
        </w:rPr>
        <w:t>н</w:t>
      </w:r>
      <w:r w:rsidRPr="00572FDC">
        <w:rPr>
          <w:rFonts w:ascii="Times New Roman" w:hAnsi="Times New Roman" w:cs="Times New Roman"/>
          <w:color w:val="111111"/>
          <w:lang w:val="sr-Cyrl-RS"/>
        </w:rPr>
        <w:t>а), али у неком другом контексту то представља само активност (нпр. упит регистру кривичних досијеа у поступку издавања дозволе за оружје), што се углавном обавља по службеној дужности уз сагласност корисника услуге.</w:t>
      </w:r>
    </w:p>
    <w:p w14:paraId="657F21B9" w14:textId="77777777" w:rsidR="00EE06D6" w:rsidRPr="00572FDC" w:rsidRDefault="00EE06D6" w:rsidP="005040CC">
      <w:pPr>
        <w:jc w:val="both"/>
        <w:rPr>
          <w:rFonts w:ascii="Times New Roman" w:hAnsi="Times New Roman" w:cs="Times New Roman"/>
          <w:color w:val="111111"/>
          <w:lang w:val="sr-Cyrl-RS"/>
        </w:rPr>
      </w:pPr>
    </w:p>
    <w:p w14:paraId="372F9B59" w14:textId="04E634C8" w:rsidR="005040CC" w:rsidRPr="00572FDC" w:rsidRDefault="005040CC" w:rsidP="005040CC">
      <w:pPr>
        <w:jc w:val="both"/>
        <w:rPr>
          <w:rFonts w:ascii="Times New Roman" w:hAnsi="Times New Roman" w:cs="Times New Roman"/>
          <w:color w:val="111111"/>
          <w:lang w:val="sr-Cyrl-RS"/>
        </w:rPr>
      </w:pPr>
      <w:r w:rsidRPr="00572FDC">
        <w:rPr>
          <w:rFonts w:ascii="Times New Roman" w:hAnsi="Times New Roman" w:cs="Times New Roman"/>
          <w:color w:val="111111"/>
          <w:lang w:val="sr-Cyrl-RS"/>
        </w:rPr>
        <w:t xml:space="preserve">Да бисмо спровели мапирање и опис </w:t>
      </w:r>
      <w:r w:rsidR="0055549A" w:rsidRPr="00572FDC">
        <w:rPr>
          <w:rFonts w:ascii="Times New Roman" w:hAnsi="Times New Roman" w:cs="Times New Roman"/>
          <w:color w:val="111111"/>
          <w:lang w:val="sr-Cyrl-RS"/>
        </w:rPr>
        <w:t>услуга</w:t>
      </w:r>
      <w:r w:rsidRPr="00572FDC">
        <w:rPr>
          <w:rFonts w:ascii="Times New Roman" w:hAnsi="Times New Roman" w:cs="Times New Roman"/>
          <w:color w:val="111111"/>
          <w:lang w:val="sr-Cyrl-RS"/>
        </w:rPr>
        <w:t xml:space="preserve"> наше институције потребно је спровести две ствари:</w:t>
      </w:r>
    </w:p>
    <w:p w14:paraId="3867895D" w14:textId="40F8D8CA" w:rsidR="005040CC" w:rsidRPr="00572FDC" w:rsidRDefault="005040CC" w:rsidP="0055549A">
      <w:pPr>
        <w:ind w:firstLine="720"/>
        <w:jc w:val="both"/>
        <w:rPr>
          <w:rFonts w:ascii="Times New Roman" w:hAnsi="Times New Roman" w:cs="Times New Roman"/>
          <w:color w:val="111111"/>
          <w:lang w:val="sr-Cyrl-RS"/>
        </w:rPr>
      </w:pPr>
      <w:r w:rsidRPr="00572FDC">
        <w:rPr>
          <w:rFonts w:ascii="Times New Roman" w:hAnsi="Times New Roman" w:cs="Times New Roman"/>
          <w:color w:val="111111"/>
          <w:lang w:val="sr-Cyrl-RS"/>
        </w:rPr>
        <w:t>•</w:t>
      </w:r>
      <w:r w:rsidRPr="00572FDC">
        <w:rPr>
          <w:rFonts w:ascii="Times New Roman" w:hAnsi="Times New Roman" w:cs="Times New Roman"/>
          <w:color w:val="111111"/>
          <w:lang w:val="sr-Cyrl-RS"/>
        </w:rPr>
        <w:tab/>
        <w:t xml:space="preserve">Установити које </w:t>
      </w:r>
      <w:r w:rsidR="0055549A" w:rsidRPr="00572FDC">
        <w:rPr>
          <w:rFonts w:ascii="Times New Roman" w:hAnsi="Times New Roman" w:cs="Times New Roman"/>
          <w:color w:val="111111"/>
          <w:lang w:val="sr-Cyrl-RS"/>
        </w:rPr>
        <w:t>услуге</w:t>
      </w:r>
      <w:r w:rsidRPr="00572FDC">
        <w:rPr>
          <w:rFonts w:ascii="Times New Roman" w:hAnsi="Times New Roman" w:cs="Times New Roman"/>
          <w:color w:val="111111"/>
          <w:lang w:val="sr-Cyrl-RS"/>
        </w:rPr>
        <w:t xml:space="preserve"> наш орган или организација јавне управе пружа грађанима и привредним субјектима и </w:t>
      </w:r>
    </w:p>
    <w:p w14:paraId="770D7B11" w14:textId="33CEF356" w:rsidR="005040CC" w:rsidRPr="00572FDC" w:rsidRDefault="005040CC" w:rsidP="0055549A">
      <w:pPr>
        <w:ind w:firstLine="720"/>
        <w:jc w:val="both"/>
        <w:rPr>
          <w:rFonts w:ascii="Times New Roman" w:hAnsi="Times New Roman" w:cs="Times New Roman"/>
          <w:color w:val="111111"/>
          <w:lang w:val="sr-Cyrl-RS"/>
        </w:rPr>
      </w:pPr>
      <w:r w:rsidRPr="00572FDC">
        <w:rPr>
          <w:rFonts w:ascii="Times New Roman" w:hAnsi="Times New Roman" w:cs="Times New Roman"/>
          <w:color w:val="111111"/>
          <w:lang w:val="sr-Cyrl-RS"/>
        </w:rPr>
        <w:t>•</w:t>
      </w:r>
      <w:r w:rsidRPr="00572FDC">
        <w:rPr>
          <w:rFonts w:ascii="Times New Roman" w:hAnsi="Times New Roman" w:cs="Times New Roman"/>
          <w:color w:val="111111"/>
          <w:lang w:val="sr-Cyrl-RS"/>
        </w:rPr>
        <w:tab/>
        <w:t xml:space="preserve">направити опис </w:t>
      </w:r>
      <w:r w:rsidR="0055549A" w:rsidRPr="00572FDC">
        <w:rPr>
          <w:rFonts w:ascii="Times New Roman" w:hAnsi="Times New Roman" w:cs="Times New Roman"/>
          <w:color w:val="111111"/>
          <w:lang w:val="sr-Cyrl-RS"/>
        </w:rPr>
        <w:t>сваке појединачне услуге</w:t>
      </w:r>
      <w:r w:rsidRPr="00572FDC">
        <w:rPr>
          <w:rFonts w:ascii="Times New Roman" w:hAnsi="Times New Roman" w:cs="Times New Roman"/>
          <w:color w:val="111111"/>
          <w:lang w:val="sr-Cyrl-RS"/>
        </w:rPr>
        <w:t>.</w:t>
      </w:r>
    </w:p>
    <w:p w14:paraId="255A0249" w14:textId="77777777" w:rsidR="00EE06D6" w:rsidRPr="00572FDC" w:rsidRDefault="00EE06D6" w:rsidP="0055549A">
      <w:pPr>
        <w:ind w:firstLine="720"/>
        <w:jc w:val="both"/>
        <w:rPr>
          <w:rFonts w:ascii="Times New Roman" w:hAnsi="Times New Roman" w:cs="Times New Roman"/>
          <w:color w:val="111111"/>
          <w:lang w:val="sr-Cyrl-RS"/>
        </w:rPr>
      </w:pPr>
    </w:p>
    <w:p w14:paraId="398883D3" w14:textId="72EB9482" w:rsidR="00833097" w:rsidRPr="00572FDC" w:rsidRDefault="005040CC" w:rsidP="005040CC">
      <w:pPr>
        <w:jc w:val="both"/>
        <w:rPr>
          <w:rFonts w:ascii="Times New Roman" w:hAnsi="Times New Roman" w:cs="Times New Roman"/>
          <w:color w:val="111111"/>
          <w:lang w:val="sr-Cyrl-RS"/>
        </w:rPr>
      </w:pPr>
      <w:r w:rsidRPr="00572FDC">
        <w:rPr>
          <w:rFonts w:ascii="Times New Roman" w:hAnsi="Times New Roman" w:cs="Times New Roman"/>
          <w:color w:val="111111"/>
          <w:lang w:val="sr-Cyrl-RS"/>
        </w:rPr>
        <w:t xml:space="preserve">Када се описује </w:t>
      </w:r>
      <w:r w:rsidR="0055549A" w:rsidRPr="00572FDC">
        <w:rPr>
          <w:rFonts w:ascii="Times New Roman" w:hAnsi="Times New Roman" w:cs="Times New Roman"/>
          <w:color w:val="111111"/>
          <w:lang w:val="sr-Cyrl-RS"/>
        </w:rPr>
        <w:t>услуга</w:t>
      </w:r>
      <w:r w:rsidRPr="00572FDC">
        <w:rPr>
          <w:rFonts w:ascii="Times New Roman" w:hAnsi="Times New Roman" w:cs="Times New Roman"/>
          <w:color w:val="111111"/>
          <w:lang w:val="sr-Cyrl-RS"/>
        </w:rPr>
        <w:t xml:space="preserve">, важно је имати на уму </w:t>
      </w:r>
      <w:r w:rsidR="0055549A" w:rsidRPr="00572FDC">
        <w:rPr>
          <w:rFonts w:ascii="Times New Roman" w:hAnsi="Times New Roman" w:cs="Times New Roman"/>
          <w:color w:val="111111"/>
          <w:lang w:val="sr-Cyrl-RS"/>
        </w:rPr>
        <w:t>њен</w:t>
      </w:r>
      <w:r w:rsidRPr="00572FDC">
        <w:rPr>
          <w:rFonts w:ascii="Times New Roman" w:hAnsi="Times New Roman" w:cs="Times New Roman"/>
          <w:color w:val="111111"/>
          <w:lang w:val="sr-Cyrl-RS"/>
        </w:rPr>
        <w:t xml:space="preserve"> опсег и шта </w:t>
      </w:r>
      <w:r w:rsidR="0055549A" w:rsidRPr="00572FDC">
        <w:rPr>
          <w:rFonts w:ascii="Times New Roman" w:hAnsi="Times New Roman" w:cs="Times New Roman"/>
          <w:color w:val="111111"/>
          <w:lang w:val="sr-Cyrl-RS"/>
        </w:rPr>
        <w:t>она</w:t>
      </w:r>
      <w:r w:rsidRPr="00572FDC">
        <w:rPr>
          <w:rFonts w:ascii="Times New Roman" w:hAnsi="Times New Roman" w:cs="Times New Roman"/>
          <w:color w:val="111111"/>
          <w:lang w:val="sr-Cyrl-RS"/>
        </w:rPr>
        <w:t xml:space="preserve"> подразумева, односно да се </w:t>
      </w:r>
      <w:r w:rsidR="0055549A" w:rsidRPr="00572FDC">
        <w:rPr>
          <w:rFonts w:ascii="Times New Roman" w:hAnsi="Times New Roman" w:cs="Times New Roman"/>
          <w:color w:val="111111"/>
          <w:lang w:val="sr-Cyrl-RS"/>
        </w:rPr>
        <w:t>услуга</w:t>
      </w:r>
      <w:r w:rsidRPr="00572FDC">
        <w:rPr>
          <w:rFonts w:ascii="Times New Roman" w:hAnsi="Times New Roman" w:cs="Times New Roman"/>
          <w:color w:val="111111"/>
          <w:lang w:val="sr-Cyrl-RS"/>
        </w:rPr>
        <w:t xml:space="preserve"> опише од подношења захтева, потребних докумената који се предају</w:t>
      </w:r>
      <w:r w:rsidR="0055549A" w:rsidRPr="00572FDC">
        <w:rPr>
          <w:rFonts w:ascii="Times New Roman" w:hAnsi="Times New Roman" w:cs="Times New Roman"/>
          <w:color w:val="111111"/>
          <w:lang w:val="sr-Cyrl-RS"/>
        </w:rPr>
        <w:t xml:space="preserve"> уз захтев</w:t>
      </w:r>
      <w:r w:rsidRPr="00572FDC">
        <w:rPr>
          <w:rFonts w:ascii="Times New Roman" w:hAnsi="Times New Roman" w:cs="Times New Roman"/>
          <w:color w:val="111111"/>
          <w:lang w:val="sr-Cyrl-RS"/>
        </w:rPr>
        <w:t>,</w:t>
      </w:r>
      <w:r w:rsidR="00DA2188" w:rsidRPr="00572FDC">
        <w:rPr>
          <w:rFonts w:ascii="Times New Roman" w:hAnsi="Times New Roman" w:cs="Times New Roman"/>
          <w:color w:val="111111"/>
          <w:lang w:val="sr-Cyrl-RS"/>
        </w:rPr>
        <w:t xml:space="preserve"> података које орган прибавља по службеној дужности из службених евиденција,</w:t>
      </w:r>
      <w:r w:rsidRPr="00572FDC">
        <w:rPr>
          <w:rFonts w:ascii="Times New Roman" w:hAnsi="Times New Roman" w:cs="Times New Roman"/>
          <w:color w:val="111111"/>
          <w:lang w:val="sr-Cyrl-RS"/>
        </w:rPr>
        <w:t xml:space="preserve"> цене услуге (такса која се плаћа), као и које се право остварује или </w:t>
      </w:r>
      <w:r w:rsidR="002A4C67" w:rsidRPr="00572FDC">
        <w:rPr>
          <w:rFonts w:ascii="Times New Roman" w:hAnsi="Times New Roman" w:cs="Times New Roman"/>
          <w:color w:val="111111"/>
          <w:lang w:val="sr-Cyrl-RS"/>
        </w:rPr>
        <w:t>која се</w:t>
      </w:r>
      <w:r w:rsidRPr="00572FDC">
        <w:rPr>
          <w:rFonts w:ascii="Times New Roman" w:hAnsi="Times New Roman" w:cs="Times New Roman"/>
          <w:color w:val="111111"/>
          <w:lang w:val="sr-Cyrl-RS"/>
        </w:rPr>
        <w:t xml:space="preserve"> обавеза</w:t>
      </w:r>
      <w:r w:rsidR="00DA2188" w:rsidRPr="00572FDC">
        <w:rPr>
          <w:rFonts w:ascii="Times New Roman" w:hAnsi="Times New Roman" w:cs="Times New Roman"/>
          <w:color w:val="111111"/>
          <w:lang w:val="sr-Cyrl-RS"/>
        </w:rPr>
        <w:t xml:space="preserve"> испуњава</w:t>
      </w:r>
      <w:r w:rsidRPr="00572FDC">
        <w:rPr>
          <w:rFonts w:ascii="Times New Roman" w:hAnsi="Times New Roman" w:cs="Times New Roman"/>
          <w:color w:val="111111"/>
          <w:lang w:val="sr-Cyrl-RS"/>
        </w:rPr>
        <w:t>. Овај опис се може користити из Регистра административних поступака</w:t>
      </w:r>
      <w:r w:rsidR="00333549" w:rsidRPr="00572FDC">
        <w:rPr>
          <w:rFonts w:ascii="Times New Roman" w:hAnsi="Times New Roman" w:cs="Times New Roman"/>
          <w:color w:val="111111"/>
          <w:lang w:val="sr-Cyrl-RS"/>
        </w:rPr>
        <w:t>, уколико услуга може да се изједначи са конкретним поступком</w:t>
      </w:r>
      <w:r w:rsidRPr="00572FDC">
        <w:rPr>
          <w:rFonts w:ascii="Times New Roman" w:hAnsi="Times New Roman" w:cs="Times New Roman"/>
          <w:color w:val="111111"/>
          <w:lang w:val="sr-Cyrl-RS"/>
        </w:rPr>
        <w:t xml:space="preserve">. Такође је јако битно да се имају у виду и активности које претходе или следе након </w:t>
      </w:r>
      <w:r w:rsidR="00333549" w:rsidRPr="00572FDC">
        <w:rPr>
          <w:rFonts w:ascii="Times New Roman" w:hAnsi="Times New Roman" w:cs="Times New Roman"/>
          <w:color w:val="111111"/>
          <w:lang w:val="sr-Cyrl-RS"/>
        </w:rPr>
        <w:t>услуге</w:t>
      </w:r>
      <w:r w:rsidRPr="00572FDC">
        <w:rPr>
          <w:rFonts w:ascii="Times New Roman" w:hAnsi="Times New Roman" w:cs="Times New Roman"/>
          <w:color w:val="111111"/>
          <w:lang w:val="sr-Cyrl-RS"/>
        </w:rPr>
        <w:t xml:space="preserve">, јер је могуће да негде у ранијим корацима, претходним условима који се морају испунити пре подношења захтева за покретање </w:t>
      </w:r>
      <w:r w:rsidR="00333549" w:rsidRPr="00572FDC">
        <w:rPr>
          <w:rFonts w:ascii="Times New Roman" w:hAnsi="Times New Roman" w:cs="Times New Roman"/>
          <w:color w:val="111111"/>
          <w:lang w:val="sr-Cyrl-RS"/>
        </w:rPr>
        <w:t>конкретне услуге јавне</w:t>
      </w:r>
      <w:r w:rsidRPr="00572FDC">
        <w:rPr>
          <w:rFonts w:ascii="Times New Roman" w:hAnsi="Times New Roman" w:cs="Times New Roman"/>
          <w:color w:val="111111"/>
          <w:lang w:val="sr-Cyrl-RS"/>
        </w:rPr>
        <w:t xml:space="preserve"> управе</w:t>
      </w:r>
      <w:r w:rsidR="007A2A89">
        <w:rPr>
          <w:rFonts w:ascii="Times New Roman" w:hAnsi="Times New Roman" w:cs="Times New Roman"/>
          <w:color w:val="111111"/>
          <w:lang w:val="sr-Cyrl-RS"/>
        </w:rPr>
        <w:t>,</w:t>
      </w:r>
      <w:r w:rsidRPr="00572FDC">
        <w:rPr>
          <w:rFonts w:ascii="Times New Roman" w:hAnsi="Times New Roman" w:cs="Times New Roman"/>
          <w:color w:val="111111"/>
          <w:lang w:val="sr-Cyrl-RS"/>
        </w:rPr>
        <w:t xml:space="preserve"> постоји недостатак једног или више услова који утиче на спровођење поступка</w:t>
      </w:r>
      <w:r w:rsidR="00333549" w:rsidRPr="00572FDC">
        <w:rPr>
          <w:rFonts w:ascii="Times New Roman" w:hAnsi="Times New Roman" w:cs="Times New Roman"/>
          <w:color w:val="111111"/>
          <w:lang w:val="sr-Cyrl-RS"/>
        </w:rPr>
        <w:t xml:space="preserve"> пружања услуге</w:t>
      </w:r>
      <w:r w:rsidRPr="00572FDC">
        <w:rPr>
          <w:rFonts w:ascii="Times New Roman" w:hAnsi="Times New Roman" w:cs="Times New Roman"/>
          <w:color w:val="111111"/>
          <w:lang w:val="sr-Cyrl-RS"/>
        </w:rPr>
        <w:t>, односно право да подносилац захтева прими одговарајућу услугу. Као што је то случај у горе наведеном примеру издавања личне кар</w:t>
      </w:r>
      <w:r w:rsidR="00333549" w:rsidRPr="00572FDC">
        <w:rPr>
          <w:rFonts w:ascii="Times New Roman" w:hAnsi="Times New Roman" w:cs="Times New Roman"/>
          <w:color w:val="111111"/>
          <w:lang w:val="sr-Cyrl-RS"/>
        </w:rPr>
        <w:t>т</w:t>
      </w:r>
      <w:r w:rsidRPr="00572FDC">
        <w:rPr>
          <w:rFonts w:ascii="Times New Roman" w:hAnsi="Times New Roman" w:cs="Times New Roman"/>
          <w:color w:val="111111"/>
          <w:lang w:val="sr-Cyrl-RS"/>
        </w:rPr>
        <w:t>е услед промене презимена. Уколико подносилац захтева није претходно спровео поступак промене презимена у матичним књигама</w:t>
      </w:r>
      <w:r w:rsidR="00333549" w:rsidRPr="00572FDC">
        <w:rPr>
          <w:rFonts w:ascii="Times New Roman" w:hAnsi="Times New Roman" w:cs="Times New Roman"/>
          <w:color w:val="111111"/>
          <w:lang w:val="sr-Cyrl-RS"/>
        </w:rPr>
        <w:t>, односно покренуо ту услугу</w:t>
      </w:r>
      <w:r w:rsidRPr="00572FDC">
        <w:rPr>
          <w:rFonts w:ascii="Times New Roman" w:hAnsi="Times New Roman" w:cs="Times New Roman"/>
          <w:color w:val="111111"/>
          <w:lang w:val="sr-Cyrl-RS"/>
        </w:rPr>
        <w:t xml:space="preserve">, није могуће да му се изда лична карта са другим презименом. Такође, уколико је потребно да се прибави одговарајућа дозвола од другог органа или организације, као предуслов за покретање и остваривање права кроз </w:t>
      </w:r>
      <w:r w:rsidR="00333549" w:rsidRPr="00572FDC">
        <w:rPr>
          <w:rFonts w:ascii="Times New Roman" w:hAnsi="Times New Roman" w:cs="Times New Roman"/>
          <w:color w:val="111111"/>
          <w:lang w:val="sr-Cyrl-RS"/>
        </w:rPr>
        <w:t>другу услугу</w:t>
      </w:r>
      <w:r w:rsidRPr="00572FDC">
        <w:rPr>
          <w:rFonts w:ascii="Times New Roman" w:hAnsi="Times New Roman" w:cs="Times New Roman"/>
          <w:color w:val="111111"/>
          <w:lang w:val="sr-Cyrl-RS"/>
        </w:rPr>
        <w:t xml:space="preserve"> јавне управе, потребно је на адекватан начин навести све те информације у опису услуге, што може да се уради у делу у коме се наводи потребна документација која се прилаже уз захтев.</w:t>
      </w:r>
    </w:p>
    <w:p w14:paraId="460C419E" w14:textId="16AE2519" w:rsidR="00572FDC" w:rsidRPr="00572FDC" w:rsidRDefault="00572FDC" w:rsidP="005040CC">
      <w:pPr>
        <w:jc w:val="both"/>
        <w:rPr>
          <w:rFonts w:ascii="Times New Roman" w:hAnsi="Times New Roman" w:cs="Times New Roman"/>
          <w:color w:val="111111"/>
          <w:lang w:val="sr-Cyrl-RS"/>
        </w:rPr>
      </w:pPr>
    </w:p>
    <w:p w14:paraId="4A5329E8" w14:textId="11F37AA9" w:rsidR="00333549" w:rsidRPr="00572FDC" w:rsidRDefault="00333549" w:rsidP="00333549">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Latn-RS"/>
        </w:rPr>
      </w:pPr>
      <w:r w:rsidRPr="00572FDC">
        <w:rPr>
          <w:rFonts w:ascii="Times New Roman" w:hAnsi="Times New Roman" w:cs="Times New Roman"/>
          <w:lang w:val="sr-Latn-RS"/>
        </w:rPr>
        <w:t xml:space="preserve">Због тога је приликом мапирања </w:t>
      </w:r>
      <w:r w:rsidRPr="00572FDC">
        <w:rPr>
          <w:rFonts w:ascii="Times New Roman" w:hAnsi="Times New Roman" w:cs="Times New Roman"/>
          <w:lang w:val="sr-Cyrl-RS"/>
        </w:rPr>
        <w:t>услуга</w:t>
      </w:r>
      <w:r w:rsidRPr="00572FDC">
        <w:rPr>
          <w:rFonts w:ascii="Times New Roman" w:hAnsi="Times New Roman" w:cs="Times New Roman"/>
          <w:lang w:val="sr-Latn-RS"/>
        </w:rPr>
        <w:t xml:space="preserve"> потребно препознати и такве претходне или накнадне </w:t>
      </w:r>
      <w:r w:rsidRPr="00572FDC">
        <w:rPr>
          <w:rFonts w:ascii="Times New Roman" w:hAnsi="Times New Roman" w:cs="Times New Roman"/>
          <w:lang w:val="sr-Cyrl-RS"/>
        </w:rPr>
        <w:t>услуге</w:t>
      </w:r>
      <w:r w:rsidRPr="00572FDC">
        <w:rPr>
          <w:rFonts w:ascii="Times New Roman" w:hAnsi="Times New Roman" w:cs="Times New Roman"/>
          <w:lang w:val="sr-Latn-RS"/>
        </w:rPr>
        <w:t xml:space="preserve"> како би се обезбедио континуитет у пружању услуге. На пример, приликом подношења захтева за „регистрацију половног возила купљеног у иностранству“, захтева се претходно обављање техничког прегледа пре завршетка</w:t>
      </w:r>
      <w:r w:rsidRPr="00333549">
        <w:rPr>
          <w:lang w:val="sr-Latn-RS"/>
        </w:rPr>
        <w:t xml:space="preserve"> </w:t>
      </w:r>
      <w:r w:rsidRPr="00572FDC">
        <w:rPr>
          <w:rFonts w:ascii="Times New Roman" w:hAnsi="Times New Roman" w:cs="Times New Roman"/>
          <w:lang w:val="sr-Latn-RS"/>
        </w:rPr>
        <w:lastRenderedPageBreak/>
        <w:t xml:space="preserve">поступка регистрације. То није део поступка регистрације, него претходна услуга јер то може да представља и </w:t>
      </w:r>
      <w:r w:rsidRPr="00572FDC">
        <w:rPr>
          <w:rFonts w:ascii="Times New Roman" w:hAnsi="Times New Roman" w:cs="Times New Roman"/>
          <w:lang w:val="sr-Cyrl-RS"/>
        </w:rPr>
        <w:t>самосталну услугу која</w:t>
      </w:r>
      <w:r w:rsidRPr="00572FDC">
        <w:rPr>
          <w:rFonts w:ascii="Times New Roman" w:hAnsi="Times New Roman" w:cs="Times New Roman"/>
          <w:lang w:val="sr-Latn-RS"/>
        </w:rPr>
        <w:t xml:space="preserve"> се повремено захтева (није важно да ли </w:t>
      </w:r>
      <w:r w:rsidRPr="00572FDC">
        <w:rPr>
          <w:rFonts w:ascii="Times New Roman" w:hAnsi="Times New Roman" w:cs="Times New Roman"/>
          <w:lang w:val="sr-Cyrl-RS"/>
        </w:rPr>
        <w:t>услугу пружа</w:t>
      </w:r>
      <w:r w:rsidRPr="00572FDC">
        <w:rPr>
          <w:rFonts w:ascii="Times New Roman" w:hAnsi="Times New Roman" w:cs="Times New Roman"/>
          <w:lang w:val="sr-Latn-RS"/>
        </w:rPr>
        <w:t xml:space="preserve"> привредни субјект или нека јавна институција која самим тим утиче на исход у одобравању регистрације возила или не). Посебно је значајно да препознате </w:t>
      </w:r>
      <w:r w:rsidRPr="00572FDC">
        <w:rPr>
          <w:rFonts w:ascii="Times New Roman" w:hAnsi="Times New Roman" w:cs="Times New Roman"/>
          <w:lang w:val="sr-Cyrl-RS"/>
        </w:rPr>
        <w:t>услуге које</w:t>
      </w:r>
      <w:r w:rsidRPr="00572FDC">
        <w:rPr>
          <w:rFonts w:ascii="Times New Roman" w:hAnsi="Times New Roman" w:cs="Times New Roman"/>
          <w:lang w:val="sr-Latn-RS"/>
        </w:rPr>
        <w:t xml:space="preserve"> </w:t>
      </w:r>
      <w:r w:rsidR="00EE06D6" w:rsidRPr="00572FDC">
        <w:rPr>
          <w:rFonts w:ascii="Times New Roman" w:hAnsi="Times New Roman" w:cs="Times New Roman"/>
          <w:lang w:val="sr-Cyrl-RS"/>
        </w:rPr>
        <w:t xml:space="preserve">су </w:t>
      </w:r>
      <w:r w:rsidR="00DA2188" w:rsidRPr="00572FDC">
        <w:rPr>
          <w:rFonts w:ascii="Times New Roman" w:hAnsi="Times New Roman" w:cs="Times New Roman"/>
          <w:lang w:val="sr-Cyrl-RS"/>
        </w:rPr>
        <w:t>међусобно условљене</w:t>
      </w:r>
      <w:r w:rsidRPr="00572FDC">
        <w:rPr>
          <w:rFonts w:ascii="Times New Roman" w:hAnsi="Times New Roman" w:cs="Times New Roman"/>
          <w:lang w:val="sr-Latn-RS"/>
        </w:rPr>
        <w:t xml:space="preserve"> а које пружа ваш орган или организација, јер се </w:t>
      </w:r>
      <w:r w:rsidRPr="00572FDC">
        <w:rPr>
          <w:rFonts w:ascii="Times New Roman" w:hAnsi="Times New Roman" w:cs="Times New Roman"/>
          <w:lang w:val="sr-Cyrl-RS"/>
        </w:rPr>
        <w:t xml:space="preserve">за такве услуге </w:t>
      </w:r>
      <w:r w:rsidRPr="00572FDC">
        <w:rPr>
          <w:rFonts w:ascii="Times New Roman" w:hAnsi="Times New Roman" w:cs="Times New Roman"/>
          <w:lang w:val="sr-Latn-RS"/>
        </w:rPr>
        <w:t xml:space="preserve">увек </w:t>
      </w:r>
      <w:r w:rsidRPr="00572FDC">
        <w:rPr>
          <w:rFonts w:ascii="Times New Roman" w:hAnsi="Times New Roman" w:cs="Times New Roman"/>
          <w:lang w:val="sr-Cyrl-RS"/>
        </w:rPr>
        <w:t xml:space="preserve">истовремено припрема план континуитета за њихово несметано пружање како би се омогућило да се пруже </w:t>
      </w:r>
      <w:r w:rsidR="00DA2188" w:rsidRPr="00572FDC">
        <w:rPr>
          <w:rFonts w:ascii="Times New Roman" w:hAnsi="Times New Roman" w:cs="Times New Roman"/>
          <w:lang w:val="sr-Cyrl-RS"/>
        </w:rPr>
        <w:t xml:space="preserve">међусобно </w:t>
      </w:r>
      <w:r w:rsidRPr="00572FDC">
        <w:rPr>
          <w:rFonts w:ascii="Times New Roman" w:hAnsi="Times New Roman" w:cs="Times New Roman"/>
          <w:lang w:val="sr-Cyrl-RS"/>
        </w:rPr>
        <w:t>условљене услуге и оствари право које се кориснику услуге гарантује.</w:t>
      </w:r>
    </w:p>
    <w:p w14:paraId="21705181" w14:textId="77777777" w:rsidR="0057377E" w:rsidRPr="00572FDC" w:rsidRDefault="0057377E" w:rsidP="005040CC">
      <w:pPr>
        <w:jc w:val="both"/>
        <w:rPr>
          <w:rFonts w:ascii="Times New Roman" w:eastAsia="Times New Roman" w:hAnsi="Times New Roman" w:cs="Times New Roman"/>
          <w:bCs/>
          <w:color w:val="202020"/>
          <w:shd w:val="clear" w:color="auto" w:fill="FFFFFF"/>
          <w:lang w:val="sr-Latn-RS" w:eastAsia="en-GB"/>
        </w:rPr>
      </w:pPr>
    </w:p>
    <w:p w14:paraId="026B7D0E" w14:textId="10BE5281" w:rsidR="00333549" w:rsidRPr="00572FDC" w:rsidRDefault="0057377E" w:rsidP="005040CC">
      <w:pPr>
        <w:jc w:val="both"/>
        <w:rPr>
          <w:rFonts w:ascii="Times New Roman" w:eastAsia="Times New Roman" w:hAnsi="Times New Roman" w:cs="Times New Roman"/>
          <w:bCs/>
          <w:color w:val="202020"/>
          <w:shd w:val="clear" w:color="auto" w:fill="FFFFFF"/>
          <w:lang w:val="sr-Cyrl-RS" w:eastAsia="en-GB"/>
        </w:rPr>
      </w:pPr>
      <w:r w:rsidRPr="00572FDC">
        <w:rPr>
          <w:rFonts w:ascii="Times New Roman" w:eastAsia="Times New Roman" w:hAnsi="Times New Roman" w:cs="Times New Roman"/>
          <w:bCs/>
          <w:color w:val="202020"/>
          <w:shd w:val="clear" w:color="auto" w:fill="FFFFFF"/>
          <w:lang w:val="sr-Latn-RS" w:eastAsia="en-GB"/>
        </w:rPr>
        <w:t xml:space="preserve">Поред претходних и накнадних </w:t>
      </w:r>
      <w:r w:rsidRPr="00572FDC">
        <w:rPr>
          <w:rFonts w:ascii="Times New Roman" w:eastAsia="Times New Roman" w:hAnsi="Times New Roman" w:cs="Times New Roman"/>
          <w:bCs/>
          <w:color w:val="202020"/>
          <w:shd w:val="clear" w:color="auto" w:fill="FFFFFF"/>
          <w:lang w:val="sr-Cyrl-RS" w:eastAsia="en-GB"/>
        </w:rPr>
        <w:t>услуга</w:t>
      </w:r>
      <w:r w:rsidRPr="00572FDC">
        <w:rPr>
          <w:rFonts w:ascii="Times New Roman" w:eastAsia="Times New Roman" w:hAnsi="Times New Roman" w:cs="Times New Roman"/>
          <w:bCs/>
          <w:color w:val="202020"/>
          <w:shd w:val="clear" w:color="auto" w:fill="FFFFFF"/>
          <w:lang w:val="sr-Latn-RS" w:eastAsia="en-GB"/>
        </w:rPr>
        <w:t xml:space="preserve">, треба водити рачуна и о </w:t>
      </w:r>
      <w:r w:rsidRPr="00572FDC">
        <w:rPr>
          <w:rFonts w:ascii="Times New Roman" w:eastAsia="Times New Roman" w:hAnsi="Times New Roman" w:cs="Times New Roman"/>
          <w:bCs/>
          <w:color w:val="202020"/>
          <w:shd w:val="clear" w:color="auto" w:fill="FFFFFF"/>
          <w:lang w:val="sr-Cyrl-RS" w:eastAsia="en-GB"/>
        </w:rPr>
        <w:t>услугама које чине</w:t>
      </w:r>
      <w:r w:rsidRPr="00572FDC">
        <w:rPr>
          <w:rFonts w:ascii="Times New Roman" w:eastAsia="Times New Roman" w:hAnsi="Times New Roman" w:cs="Times New Roman"/>
          <w:bCs/>
          <w:color w:val="202020"/>
          <w:shd w:val="clear" w:color="auto" w:fill="FFFFFF"/>
          <w:lang w:val="sr-Latn-RS" w:eastAsia="en-GB"/>
        </w:rPr>
        <w:t xml:space="preserve"> одређени животни циклус повезаних услуга. Као што је издавање одређене дозволе, измена те дозволе због одређених конкретних елемената и враћање те дозволе од стране корисника услуге. У питању су три </w:t>
      </w:r>
      <w:r w:rsidRPr="00572FDC">
        <w:rPr>
          <w:rFonts w:ascii="Times New Roman" w:eastAsia="Times New Roman" w:hAnsi="Times New Roman" w:cs="Times New Roman"/>
          <w:bCs/>
          <w:color w:val="202020"/>
          <w:shd w:val="clear" w:color="auto" w:fill="FFFFFF"/>
          <w:lang w:val="sr-Cyrl-RS" w:eastAsia="en-GB"/>
        </w:rPr>
        <w:t>услуге</w:t>
      </w:r>
      <w:r w:rsidRPr="00572FDC">
        <w:rPr>
          <w:rFonts w:ascii="Times New Roman" w:eastAsia="Times New Roman" w:hAnsi="Times New Roman" w:cs="Times New Roman"/>
          <w:bCs/>
          <w:color w:val="202020"/>
          <w:shd w:val="clear" w:color="auto" w:fill="FFFFFF"/>
          <w:lang w:val="sr-Latn-RS" w:eastAsia="en-GB"/>
        </w:rPr>
        <w:t xml:space="preserve"> које прате животни циклус једне дозволе. </w:t>
      </w:r>
      <w:r w:rsidRPr="00572FDC">
        <w:rPr>
          <w:rFonts w:ascii="Times New Roman" w:eastAsia="Times New Roman" w:hAnsi="Times New Roman" w:cs="Times New Roman"/>
          <w:bCs/>
          <w:color w:val="202020"/>
          <w:shd w:val="clear" w:color="auto" w:fill="FFFFFF"/>
          <w:lang w:val="sr-Cyrl-RS" w:eastAsia="en-GB"/>
        </w:rPr>
        <w:t>Ове услуге</w:t>
      </w:r>
      <w:r w:rsidRPr="00572FDC">
        <w:rPr>
          <w:rFonts w:ascii="Times New Roman" w:eastAsia="Times New Roman" w:hAnsi="Times New Roman" w:cs="Times New Roman"/>
          <w:bCs/>
          <w:color w:val="202020"/>
          <w:shd w:val="clear" w:color="auto" w:fill="FFFFFF"/>
          <w:lang w:val="sr-Latn-RS" w:eastAsia="en-GB"/>
        </w:rPr>
        <w:t xml:space="preserve">, треба увек да се </w:t>
      </w:r>
      <w:r w:rsidRPr="00572FDC">
        <w:rPr>
          <w:rFonts w:ascii="Times New Roman" w:eastAsia="Times New Roman" w:hAnsi="Times New Roman" w:cs="Times New Roman"/>
          <w:bCs/>
          <w:color w:val="202020"/>
          <w:shd w:val="clear" w:color="auto" w:fill="FFFFFF"/>
          <w:lang w:val="sr-Cyrl-RS" w:eastAsia="en-GB"/>
        </w:rPr>
        <w:t>посматрају</w:t>
      </w:r>
      <w:r w:rsidRPr="00572FDC">
        <w:rPr>
          <w:rFonts w:ascii="Times New Roman" w:eastAsia="Times New Roman" w:hAnsi="Times New Roman" w:cs="Times New Roman"/>
          <w:bCs/>
          <w:color w:val="202020"/>
          <w:shd w:val="clear" w:color="auto" w:fill="FFFFFF"/>
          <w:lang w:val="sr-Latn-RS" w:eastAsia="en-GB"/>
        </w:rPr>
        <w:t xml:space="preserve"> истовремено јер уколико се дозвола издаје електронски, нема смисла да се њена измена или враћање врши аналогно или да се поступак њеног одузимања по службеној дужности обрађује аналогно.</w:t>
      </w:r>
      <w:r w:rsidRPr="00572FDC">
        <w:rPr>
          <w:rFonts w:ascii="Times New Roman" w:eastAsia="Times New Roman" w:hAnsi="Times New Roman" w:cs="Times New Roman"/>
          <w:bCs/>
          <w:color w:val="202020"/>
          <w:shd w:val="clear" w:color="auto" w:fill="FFFFFF"/>
          <w:lang w:val="sr-Cyrl-RS" w:eastAsia="en-GB"/>
        </w:rPr>
        <w:t xml:space="preserve"> Међутим, у ситуацијама, као што су </w:t>
      </w:r>
      <w:r w:rsidR="00DA2188" w:rsidRPr="00572FDC">
        <w:rPr>
          <w:rFonts w:ascii="Times New Roman" w:eastAsia="Times New Roman" w:hAnsi="Times New Roman" w:cs="Times New Roman"/>
          <w:bCs/>
          <w:color w:val="202020"/>
          <w:shd w:val="clear" w:color="auto" w:fill="FFFFFF"/>
          <w:lang w:val="sr-Cyrl-RS" w:eastAsia="en-GB"/>
        </w:rPr>
        <w:t xml:space="preserve">оне </w:t>
      </w:r>
      <w:r w:rsidRPr="00572FDC">
        <w:rPr>
          <w:rFonts w:ascii="Times New Roman" w:eastAsia="Times New Roman" w:hAnsi="Times New Roman" w:cs="Times New Roman"/>
          <w:bCs/>
          <w:color w:val="202020"/>
          <w:shd w:val="clear" w:color="auto" w:fill="FFFFFF"/>
          <w:lang w:val="sr-Cyrl-RS" w:eastAsia="en-GB"/>
        </w:rPr>
        <w:t>у којима се пружају само приоритетне услуге, услуга враћања дозволе може бити временски одложена уколико то не изазива друге проблеме и правне последице за корисника услуге.</w:t>
      </w:r>
    </w:p>
    <w:p w14:paraId="5FA4CC62" w14:textId="77777777" w:rsidR="0057377E" w:rsidRPr="00572FDC" w:rsidRDefault="0057377E" w:rsidP="005040CC">
      <w:pPr>
        <w:jc w:val="both"/>
        <w:rPr>
          <w:rFonts w:ascii="Times New Roman" w:eastAsia="Times New Roman" w:hAnsi="Times New Roman" w:cs="Times New Roman"/>
          <w:color w:val="202020"/>
          <w:shd w:val="clear" w:color="auto" w:fill="FFFFFF"/>
          <w:lang w:val="sr-Cyrl-RS" w:eastAsia="en-GB"/>
        </w:rPr>
      </w:pPr>
    </w:p>
    <w:p w14:paraId="368CE1E3" w14:textId="4A752789" w:rsidR="0057377E" w:rsidRPr="00572FDC" w:rsidRDefault="0057377E" w:rsidP="0057377E">
      <w:pPr>
        <w:jc w:val="both"/>
        <w:rPr>
          <w:rFonts w:ascii="Times New Roman" w:eastAsia="Times New Roman" w:hAnsi="Times New Roman" w:cs="Times New Roman"/>
          <w:b/>
          <w:bCs/>
          <w:color w:val="202020"/>
          <w:shd w:val="clear" w:color="auto" w:fill="FFFFFF"/>
          <w:lang w:val="sr-Cyrl-RS" w:eastAsia="en-GB"/>
        </w:rPr>
      </w:pPr>
      <w:r w:rsidRPr="00572FDC">
        <w:rPr>
          <w:rFonts w:ascii="Times New Roman" w:eastAsia="Times New Roman" w:hAnsi="Times New Roman" w:cs="Times New Roman"/>
          <w:b/>
          <w:bCs/>
          <w:color w:val="202020"/>
          <w:shd w:val="clear" w:color="auto" w:fill="FFFFFF"/>
          <w:lang w:val="sr-Cyrl-RS" w:eastAsia="en-GB"/>
        </w:rPr>
        <w:t xml:space="preserve">Како бисте успешније завршили овај корак, у наставку су питања на која треба да дате јасне одговоре </w:t>
      </w:r>
      <w:r w:rsidR="00E7306A" w:rsidRPr="00572FDC">
        <w:rPr>
          <w:rFonts w:ascii="Times New Roman" w:eastAsia="Times New Roman" w:hAnsi="Times New Roman" w:cs="Times New Roman"/>
          <w:b/>
          <w:bCs/>
          <w:color w:val="202020"/>
          <w:shd w:val="clear" w:color="auto" w:fill="FFFFFF"/>
          <w:lang w:val="sr-Cyrl-RS" w:eastAsia="en-GB"/>
        </w:rPr>
        <w:t>приликом израде</w:t>
      </w:r>
      <w:r w:rsidRPr="00572FDC">
        <w:rPr>
          <w:rFonts w:ascii="Times New Roman" w:eastAsia="Times New Roman" w:hAnsi="Times New Roman" w:cs="Times New Roman"/>
          <w:b/>
          <w:bCs/>
          <w:color w:val="202020"/>
          <w:shd w:val="clear" w:color="auto" w:fill="FFFFFF"/>
          <w:lang w:val="sr-Cyrl-RS" w:eastAsia="en-GB"/>
        </w:rPr>
        <w:t xml:space="preserve"> табел</w:t>
      </w:r>
      <w:r w:rsidR="00E7306A" w:rsidRPr="00572FDC">
        <w:rPr>
          <w:rFonts w:ascii="Times New Roman" w:eastAsia="Times New Roman" w:hAnsi="Times New Roman" w:cs="Times New Roman"/>
          <w:b/>
          <w:bCs/>
          <w:color w:val="202020"/>
          <w:shd w:val="clear" w:color="auto" w:fill="FFFFFF"/>
          <w:lang w:val="sr-Cyrl-RS" w:eastAsia="en-GB"/>
        </w:rPr>
        <w:t>е</w:t>
      </w:r>
      <w:r w:rsidRPr="00572FDC">
        <w:rPr>
          <w:rFonts w:ascii="Times New Roman" w:eastAsia="Times New Roman" w:hAnsi="Times New Roman" w:cs="Times New Roman"/>
          <w:b/>
          <w:bCs/>
          <w:color w:val="202020"/>
          <w:shd w:val="clear" w:color="auto" w:fill="FFFFFF"/>
          <w:lang w:val="sr-Cyrl-RS" w:eastAsia="en-GB"/>
        </w:rPr>
        <w:t xml:space="preserve"> услуга које пружа ваш орган:</w:t>
      </w:r>
    </w:p>
    <w:p w14:paraId="37299B1C" w14:textId="77777777" w:rsidR="00E7306A" w:rsidRPr="00572FDC" w:rsidRDefault="00E7306A" w:rsidP="0057377E">
      <w:pPr>
        <w:jc w:val="both"/>
        <w:rPr>
          <w:rFonts w:ascii="Times New Roman" w:eastAsia="Times New Roman" w:hAnsi="Times New Roman" w:cs="Times New Roman"/>
          <w:b/>
          <w:bCs/>
          <w:color w:val="202020"/>
          <w:shd w:val="clear" w:color="auto" w:fill="FFFFFF"/>
          <w:lang w:val="sr-Cyrl-RS" w:eastAsia="en-GB"/>
        </w:rPr>
      </w:pPr>
    </w:p>
    <w:p w14:paraId="55C294A2" w14:textId="0AA84F58" w:rsidR="0057377E" w:rsidRPr="00572FDC" w:rsidRDefault="0057377E" w:rsidP="0057377E">
      <w:pPr>
        <w:ind w:left="360"/>
        <w:jc w:val="both"/>
        <w:rPr>
          <w:rFonts w:ascii="Times New Roman" w:eastAsia="Times New Roman" w:hAnsi="Times New Roman" w:cs="Times New Roman"/>
          <w:bCs/>
          <w:color w:val="202020"/>
          <w:shd w:val="clear" w:color="auto" w:fill="FFFFFF"/>
          <w:lang w:val="sr-Cyrl-RS" w:eastAsia="en-GB"/>
        </w:rPr>
      </w:pPr>
      <w:r w:rsidRPr="00572FDC">
        <w:rPr>
          <w:rFonts w:ascii="Times New Roman" w:eastAsia="Times New Roman" w:hAnsi="Times New Roman" w:cs="Times New Roman"/>
          <w:bCs/>
          <w:color w:val="202020"/>
          <w:shd w:val="clear" w:color="auto" w:fill="FFFFFF"/>
          <w:lang w:val="sr-Cyrl-RS" w:eastAsia="en-GB"/>
        </w:rPr>
        <w:t>1)</w:t>
      </w:r>
      <w:r w:rsidRPr="00572FDC">
        <w:rPr>
          <w:rFonts w:ascii="Times New Roman" w:eastAsia="Times New Roman" w:hAnsi="Times New Roman" w:cs="Times New Roman"/>
          <w:bCs/>
          <w:color w:val="202020"/>
          <w:shd w:val="clear" w:color="auto" w:fill="FFFFFF"/>
          <w:lang w:val="sr-Cyrl-RS" w:eastAsia="en-GB"/>
        </w:rPr>
        <w:tab/>
        <w:t xml:space="preserve">Које услуге ваш орган или организација пружа? </w:t>
      </w:r>
    </w:p>
    <w:p w14:paraId="24CCFC85" w14:textId="0622A819" w:rsidR="0057377E" w:rsidRPr="00572FDC" w:rsidRDefault="0057377E" w:rsidP="00975E9E">
      <w:pPr>
        <w:pStyle w:val="ListParagraph"/>
        <w:numPr>
          <w:ilvl w:val="0"/>
          <w:numId w:val="3"/>
        </w:numPr>
        <w:ind w:left="0" w:firstLine="1080"/>
        <w:jc w:val="both"/>
        <w:rPr>
          <w:rFonts w:ascii="Times New Roman" w:eastAsia="Times New Roman" w:hAnsi="Times New Roman" w:cs="Times New Roman"/>
          <w:bCs/>
          <w:color w:val="202020"/>
          <w:shd w:val="clear" w:color="auto" w:fill="FFFFFF"/>
          <w:lang w:val="sr-Cyrl-RS" w:eastAsia="en-GB"/>
        </w:rPr>
      </w:pPr>
      <w:r w:rsidRPr="00572FDC">
        <w:rPr>
          <w:rFonts w:ascii="Times New Roman" w:eastAsia="Times New Roman" w:hAnsi="Times New Roman" w:cs="Times New Roman"/>
          <w:bCs/>
          <w:color w:val="202020"/>
          <w:shd w:val="clear" w:color="auto" w:fill="FFFFFF"/>
          <w:lang w:val="sr-Cyrl-RS" w:eastAsia="en-GB"/>
        </w:rPr>
        <w:t>Које услуге ваш орган или организација на основу прописа је у обавези да пружи грађанима, привредним субјектима или другим корисницима?</w:t>
      </w:r>
    </w:p>
    <w:p w14:paraId="670042D8" w14:textId="685CCC58" w:rsidR="0057377E" w:rsidRPr="00572FDC" w:rsidRDefault="0057377E" w:rsidP="00975E9E">
      <w:pPr>
        <w:pStyle w:val="ListParagraph"/>
        <w:numPr>
          <w:ilvl w:val="0"/>
          <w:numId w:val="3"/>
        </w:numPr>
        <w:ind w:left="0" w:firstLine="1080"/>
        <w:jc w:val="both"/>
        <w:rPr>
          <w:rFonts w:ascii="Times New Roman" w:eastAsia="Times New Roman" w:hAnsi="Times New Roman" w:cs="Times New Roman"/>
          <w:bCs/>
          <w:color w:val="202020"/>
          <w:shd w:val="clear" w:color="auto" w:fill="FFFFFF"/>
          <w:lang w:val="sr-Cyrl-RS" w:eastAsia="en-GB"/>
        </w:rPr>
      </w:pPr>
      <w:r w:rsidRPr="00572FDC">
        <w:rPr>
          <w:rFonts w:ascii="Times New Roman" w:eastAsia="Times New Roman" w:hAnsi="Times New Roman" w:cs="Times New Roman"/>
          <w:bCs/>
          <w:color w:val="202020"/>
          <w:shd w:val="clear" w:color="auto" w:fill="FFFFFF"/>
          <w:lang w:val="sr-Cyrl-RS" w:eastAsia="en-GB"/>
        </w:rPr>
        <w:t>Направите табеларни попис свих услуга вашег органа или организације са правним основом за њихово пружање.</w:t>
      </w:r>
    </w:p>
    <w:p w14:paraId="10115215" w14:textId="45EAB27B" w:rsidR="0057377E" w:rsidRPr="00572FDC" w:rsidRDefault="0057377E" w:rsidP="0057377E">
      <w:pPr>
        <w:ind w:left="360"/>
        <w:jc w:val="both"/>
        <w:rPr>
          <w:rFonts w:ascii="Times New Roman" w:eastAsia="Times New Roman" w:hAnsi="Times New Roman" w:cs="Times New Roman"/>
          <w:bCs/>
          <w:color w:val="202020"/>
          <w:shd w:val="clear" w:color="auto" w:fill="FFFFFF"/>
          <w:lang w:val="sr-Cyrl-RS" w:eastAsia="en-GB"/>
        </w:rPr>
      </w:pPr>
      <w:r w:rsidRPr="00572FDC">
        <w:rPr>
          <w:rFonts w:ascii="Times New Roman" w:eastAsia="Times New Roman" w:hAnsi="Times New Roman" w:cs="Times New Roman"/>
          <w:bCs/>
          <w:color w:val="202020"/>
          <w:shd w:val="clear" w:color="auto" w:fill="FFFFFF"/>
          <w:lang w:val="sr-Cyrl-RS" w:eastAsia="en-GB"/>
        </w:rPr>
        <w:t>2)</w:t>
      </w:r>
      <w:r w:rsidRPr="00572FDC">
        <w:rPr>
          <w:rFonts w:ascii="Times New Roman" w:eastAsia="Times New Roman" w:hAnsi="Times New Roman" w:cs="Times New Roman"/>
          <w:bCs/>
          <w:color w:val="202020"/>
          <w:shd w:val="clear" w:color="auto" w:fill="FFFFFF"/>
          <w:lang w:val="sr-Cyrl-RS" w:eastAsia="en-GB"/>
        </w:rPr>
        <w:tab/>
        <w:t xml:space="preserve">Које од тих услуга су административне природе? </w:t>
      </w:r>
    </w:p>
    <w:p w14:paraId="03869B8A" w14:textId="125D4A68" w:rsidR="0057377E" w:rsidRPr="00572FDC" w:rsidRDefault="0057377E" w:rsidP="00975E9E">
      <w:pPr>
        <w:pStyle w:val="ListParagraph"/>
        <w:numPr>
          <w:ilvl w:val="0"/>
          <w:numId w:val="4"/>
        </w:numPr>
        <w:ind w:left="0" w:firstLine="1080"/>
        <w:jc w:val="both"/>
        <w:rPr>
          <w:rFonts w:ascii="Times New Roman" w:eastAsia="Times New Roman" w:hAnsi="Times New Roman" w:cs="Times New Roman"/>
          <w:bCs/>
          <w:color w:val="202020"/>
          <w:shd w:val="clear" w:color="auto" w:fill="FFFFFF"/>
          <w:lang w:val="sr-Cyrl-RS" w:eastAsia="en-GB"/>
        </w:rPr>
      </w:pPr>
      <w:r w:rsidRPr="00572FDC">
        <w:rPr>
          <w:rFonts w:ascii="Times New Roman" w:eastAsia="Times New Roman" w:hAnsi="Times New Roman" w:cs="Times New Roman"/>
          <w:bCs/>
          <w:color w:val="202020"/>
          <w:shd w:val="clear" w:color="auto" w:fill="FFFFFF"/>
          <w:lang w:val="sr-Cyrl-RS" w:eastAsia="en-GB"/>
        </w:rPr>
        <w:t>Које услуге омогућавају неком лицу да остваре одређено право или испуне обавезу, а које се завршавају издавањем одређеног акта?</w:t>
      </w:r>
    </w:p>
    <w:p w14:paraId="5E09C18A" w14:textId="4069BB2C" w:rsidR="0057377E" w:rsidRPr="00572FDC" w:rsidRDefault="0057377E" w:rsidP="00975E9E">
      <w:pPr>
        <w:pStyle w:val="ListParagraph"/>
        <w:numPr>
          <w:ilvl w:val="0"/>
          <w:numId w:val="4"/>
        </w:numPr>
        <w:ind w:left="0" w:firstLine="1080"/>
        <w:jc w:val="both"/>
        <w:rPr>
          <w:rFonts w:ascii="Times New Roman" w:eastAsia="Times New Roman" w:hAnsi="Times New Roman" w:cs="Times New Roman"/>
          <w:bCs/>
          <w:color w:val="202020"/>
          <w:shd w:val="clear" w:color="auto" w:fill="FFFFFF"/>
          <w:lang w:val="sr-Cyrl-RS" w:eastAsia="en-GB"/>
        </w:rPr>
      </w:pPr>
      <w:r w:rsidRPr="00572FDC">
        <w:rPr>
          <w:rFonts w:ascii="Times New Roman" w:eastAsia="Times New Roman" w:hAnsi="Times New Roman" w:cs="Times New Roman"/>
          <w:bCs/>
          <w:color w:val="202020"/>
          <w:shd w:val="clear" w:color="auto" w:fill="FFFFFF"/>
          <w:lang w:val="sr-Cyrl-RS" w:eastAsia="en-GB"/>
        </w:rPr>
        <w:t>У табелу пописаних услуга треба унети да ли се услуга, завршава издавањем акта и ког или не.</w:t>
      </w:r>
    </w:p>
    <w:p w14:paraId="3752C51E" w14:textId="39DC4247" w:rsidR="0057377E" w:rsidRPr="00572FDC" w:rsidRDefault="0057377E" w:rsidP="0057377E">
      <w:pPr>
        <w:ind w:left="360"/>
        <w:jc w:val="both"/>
        <w:rPr>
          <w:rFonts w:ascii="Times New Roman" w:eastAsia="Times New Roman" w:hAnsi="Times New Roman" w:cs="Times New Roman"/>
          <w:bCs/>
          <w:color w:val="202020"/>
          <w:shd w:val="clear" w:color="auto" w:fill="FFFFFF"/>
          <w:lang w:val="sr-Cyrl-RS" w:eastAsia="en-GB"/>
        </w:rPr>
      </w:pPr>
      <w:r w:rsidRPr="00572FDC">
        <w:rPr>
          <w:rFonts w:ascii="Times New Roman" w:eastAsia="Times New Roman" w:hAnsi="Times New Roman" w:cs="Times New Roman"/>
          <w:bCs/>
          <w:color w:val="202020"/>
          <w:shd w:val="clear" w:color="auto" w:fill="FFFFFF"/>
          <w:lang w:val="sr-Cyrl-RS" w:eastAsia="en-GB"/>
        </w:rPr>
        <w:t>3)</w:t>
      </w:r>
      <w:r w:rsidRPr="00572FDC">
        <w:rPr>
          <w:rFonts w:ascii="Times New Roman" w:eastAsia="Times New Roman" w:hAnsi="Times New Roman" w:cs="Times New Roman"/>
          <w:bCs/>
          <w:color w:val="202020"/>
          <w:shd w:val="clear" w:color="auto" w:fill="FFFFFF"/>
          <w:lang w:val="sr-Cyrl-RS" w:eastAsia="en-GB"/>
        </w:rPr>
        <w:tab/>
        <w:t>Опишите све услуге које пружате</w:t>
      </w:r>
    </w:p>
    <w:p w14:paraId="7D60DEA5" w14:textId="2A40FDE5" w:rsidR="0057377E" w:rsidRPr="00572FDC" w:rsidRDefault="0057377E" w:rsidP="00975E9E">
      <w:pPr>
        <w:pStyle w:val="ListParagraph"/>
        <w:numPr>
          <w:ilvl w:val="0"/>
          <w:numId w:val="5"/>
        </w:numPr>
        <w:ind w:left="0" w:firstLine="1080"/>
        <w:jc w:val="both"/>
        <w:rPr>
          <w:rFonts w:ascii="Times New Roman" w:eastAsia="Times New Roman" w:hAnsi="Times New Roman" w:cs="Times New Roman"/>
          <w:bCs/>
          <w:color w:val="202020"/>
          <w:shd w:val="clear" w:color="auto" w:fill="FFFFFF"/>
          <w:lang w:val="sr-Cyrl-RS" w:eastAsia="en-GB"/>
        </w:rPr>
      </w:pPr>
      <w:r w:rsidRPr="00572FDC">
        <w:rPr>
          <w:rFonts w:ascii="Times New Roman" w:eastAsia="Times New Roman" w:hAnsi="Times New Roman" w:cs="Times New Roman"/>
          <w:bCs/>
          <w:color w:val="202020"/>
          <w:shd w:val="clear" w:color="auto" w:fill="FFFFFF"/>
          <w:lang w:val="sr-Cyrl-RS" w:eastAsia="en-GB"/>
        </w:rPr>
        <w:t>Посебно обратите пажњу да је свака услуга препозната као засебна уколико се разликује њихов поступак спровођења или документација која се прилаже</w:t>
      </w:r>
      <w:r w:rsidR="009831BB" w:rsidRPr="00572FDC">
        <w:rPr>
          <w:rFonts w:ascii="Times New Roman" w:eastAsia="Times New Roman" w:hAnsi="Times New Roman" w:cs="Times New Roman"/>
          <w:bCs/>
          <w:color w:val="202020"/>
          <w:shd w:val="clear" w:color="auto" w:fill="FFFFFF"/>
          <w:lang w:val="sr-Cyrl-RS" w:eastAsia="en-GB"/>
        </w:rPr>
        <w:t xml:space="preserve"> уз захтев којим се услуга покреће</w:t>
      </w:r>
      <w:r w:rsidRPr="00572FDC">
        <w:rPr>
          <w:rFonts w:ascii="Times New Roman" w:eastAsia="Times New Roman" w:hAnsi="Times New Roman" w:cs="Times New Roman"/>
          <w:bCs/>
          <w:color w:val="202020"/>
          <w:shd w:val="clear" w:color="auto" w:fill="FFFFFF"/>
          <w:lang w:val="sr-Cyrl-RS" w:eastAsia="en-GB"/>
        </w:rPr>
        <w:t xml:space="preserve">. </w:t>
      </w:r>
    </w:p>
    <w:p w14:paraId="084A5C7A" w14:textId="68B4D7BA" w:rsidR="0057377E" w:rsidRPr="00572FDC" w:rsidRDefault="0057377E" w:rsidP="00975E9E">
      <w:pPr>
        <w:pStyle w:val="ListParagraph"/>
        <w:numPr>
          <w:ilvl w:val="0"/>
          <w:numId w:val="5"/>
        </w:numPr>
        <w:ind w:left="0" w:firstLine="1080"/>
        <w:jc w:val="both"/>
        <w:rPr>
          <w:rFonts w:ascii="Times New Roman" w:eastAsia="Times New Roman" w:hAnsi="Times New Roman" w:cs="Times New Roman"/>
          <w:bCs/>
          <w:color w:val="202020"/>
          <w:shd w:val="clear" w:color="auto" w:fill="FFFFFF"/>
          <w:lang w:val="sr-Cyrl-RS" w:eastAsia="en-GB"/>
        </w:rPr>
      </w:pPr>
      <w:r w:rsidRPr="00572FDC">
        <w:rPr>
          <w:rFonts w:ascii="Times New Roman" w:eastAsia="Times New Roman" w:hAnsi="Times New Roman" w:cs="Times New Roman"/>
          <w:bCs/>
          <w:color w:val="202020"/>
          <w:shd w:val="clear" w:color="auto" w:fill="FFFFFF"/>
          <w:lang w:val="sr-Cyrl-RS" w:eastAsia="en-GB"/>
        </w:rPr>
        <w:t>Све ово представите у табели.</w:t>
      </w:r>
    </w:p>
    <w:p w14:paraId="27CA639A" w14:textId="3B772A42" w:rsidR="0057377E" w:rsidRPr="00572FDC" w:rsidRDefault="0057377E" w:rsidP="0057377E">
      <w:pPr>
        <w:ind w:left="360"/>
        <w:jc w:val="both"/>
        <w:rPr>
          <w:rFonts w:ascii="Times New Roman" w:eastAsia="Times New Roman" w:hAnsi="Times New Roman" w:cs="Times New Roman"/>
          <w:bCs/>
          <w:color w:val="202020"/>
          <w:shd w:val="clear" w:color="auto" w:fill="FFFFFF"/>
          <w:lang w:val="sr-Cyrl-RS" w:eastAsia="en-GB"/>
        </w:rPr>
      </w:pPr>
      <w:r w:rsidRPr="00572FDC">
        <w:rPr>
          <w:rFonts w:ascii="Times New Roman" w:eastAsia="Times New Roman" w:hAnsi="Times New Roman" w:cs="Times New Roman"/>
          <w:bCs/>
          <w:color w:val="202020"/>
          <w:shd w:val="clear" w:color="auto" w:fill="FFFFFF"/>
          <w:lang w:val="sr-Cyrl-RS" w:eastAsia="en-GB"/>
        </w:rPr>
        <w:t>4)</w:t>
      </w:r>
      <w:r w:rsidRPr="00572FDC">
        <w:rPr>
          <w:rFonts w:ascii="Times New Roman" w:eastAsia="Times New Roman" w:hAnsi="Times New Roman" w:cs="Times New Roman"/>
          <w:bCs/>
          <w:color w:val="202020"/>
          <w:shd w:val="clear" w:color="auto" w:fill="FFFFFF"/>
          <w:lang w:val="sr-Cyrl-RS" w:eastAsia="en-GB"/>
        </w:rPr>
        <w:tab/>
        <w:t xml:space="preserve">Утврдите </w:t>
      </w:r>
      <w:r w:rsidR="009831BB" w:rsidRPr="00572FDC">
        <w:rPr>
          <w:rFonts w:ascii="Times New Roman" w:eastAsia="Times New Roman" w:hAnsi="Times New Roman" w:cs="Times New Roman"/>
          <w:bCs/>
          <w:color w:val="202020"/>
          <w:shd w:val="clear" w:color="auto" w:fill="FFFFFF"/>
          <w:lang w:val="sr-Cyrl-RS" w:eastAsia="en-GB"/>
        </w:rPr>
        <w:t>које услуге</w:t>
      </w:r>
      <w:r w:rsidRPr="00572FDC">
        <w:rPr>
          <w:rFonts w:ascii="Times New Roman" w:eastAsia="Times New Roman" w:hAnsi="Times New Roman" w:cs="Times New Roman"/>
          <w:bCs/>
          <w:color w:val="202020"/>
          <w:shd w:val="clear" w:color="auto" w:fill="FFFFFF"/>
          <w:lang w:val="sr-Cyrl-RS" w:eastAsia="en-GB"/>
        </w:rPr>
        <w:t xml:space="preserve"> (или радње) претходе или следе након конкретно пописане услуге</w:t>
      </w:r>
    </w:p>
    <w:p w14:paraId="4B7DE455" w14:textId="5FEC7F6B" w:rsidR="00C42D62" w:rsidRPr="00572FDC" w:rsidRDefault="0057377E" w:rsidP="00975E9E">
      <w:pPr>
        <w:pStyle w:val="ListParagraph"/>
        <w:numPr>
          <w:ilvl w:val="0"/>
          <w:numId w:val="6"/>
        </w:numPr>
        <w:ind w:left="0" w:firstLine="1170"/>
        <w:jc w:val="both"/>
        <w:rPr>
          <w:rFonts w:ascii="Times New Roman" w:eastAsia="Times New Roman" w:hAnsi="Times New Roman" w:cs="Times New Roman"/>
          <w:color w:val="202020"/>
          <w:sz w:val="21"/>
          <w:szCs w:val="21"/>
          <w:shd w:val="clear" w:color="auto" w:fill="FFFFFF"/>
          <w:lang w:val="sr-Latn-RS" w:eastAsia="en-GB"/>
        </w:rPr>
      </w:pPr>
      <w:r w:rsidRPr="00572FDC">
        <w:rPr>
          <w:rFonts w:ascii="Times New Roman" w:eastAsia="Times New Roman" w:hAnsi="Times New Roman" w:cs="Times New Roman"/>
          <w:bCs/>
          <w:color w:val="202020"/>
          <w:shd w:val="clear" w:color="auto" w:fill="FFFFFF"/>
          <w:lang w:val="sr-Cyrl-RS" w:eastAsia="en-GB"/>
        </w:rPr>
        <w:t xml:space="preserve">Поред навођења конкретних </w:t>
      </w:r>
      <w:r w:rsidR="009831BB" w:rsidRPr="00572FDC">
        <w:rPr>
          <w:rFonts w:ascii="Times New Roman" w:eastAsia="Times New Roman" w:hAnsi="Times New Roman" w:cs="Times New Roman"/>
          <w:bCs/>
          <w:color w:val="202020"/>
          <w:shd w:val="clear" w:color="auto" w:fill="FFFFFF"/>
          <w:lang w:val="sr-Cyrl-RS" w:eastAsia="en-GB"/>
        </w:rPr>
        <w:t>услуга које</w:t>
      </w:r>
      <w:r w:rsidRPr="00572FDC">
        <w:rPr>
          <w:rFonts w:ascii="Times New Roman" w:eastAsia="Times New Roman" w:hAnsi="Times New Roman" w:cs="Times New Roman"/>
          <w:bCs/>
          <w:color w:val="202020"/>
          <w:shd w:val="clear" w:color="auto" w:fill="FFFFFF"/>
          <w:lang w:val="sr-Cyrl-RS" w:eastAsia="en-GB"/>
        </w:rPr>
        <w:t xml:space="preserve"> претходе или следе, потребно је да наведете и све услове које треба испунити корисник услуг</w:t>
      </w:r>
      <w:r w:rsidR="00EE06D6" w:rsidRPr="00572FDC">
        <w:rPr>
          <w:rFonts w:ascii="Times New Roman" w:eastAsia="Times New Roman" w:hAnsi="Times New Roman" w:cs="Times New Roman"/>
          <w:bCs/>
          <w:color w:val="202020"/>
          <w:shd w:val="clear" w:color="auto" w:fill="FFFFFF"/>
          <w:lang w:val="sr-Cyrl-RS" w:eastAsia="en-GB"/>
        </w:rPr>
        <w:t xml:space="preserve">е да би му се пружила конкретна </w:t>
      </w:r>
      <w:r w:rsidRPr="00572FDC">
        <w:rPr>
          <w:rFonts w:ascii="Times New Roman" w:eastAsia="Times New Roman" w:hAnsi="Times New Roman" w:cs="Times New Roman"/>
          <w:bCs/>
          <w:color w:val="202020"/>
          <w:shd w:val="clear" w:color="auto" w:fill="FFFFFF"/>
          <w:lang w:val="sr-Cyrl-RS" w:eastAsia="en-GB"/>
        </w:rPr>
        <w:t xml:space="preserve">услуга </w:t>
      </w:r>
      <w:r w:rsidR="00EE06D6" w:rsidRPr="00572FDC">
        <w:rPr>
          <w:rFonts w:ascii="Times New Roman" w:eastAsia="Times New Roman" w:hAnsi="Times New Roman" w:cs="Times New Roman"/>
          <w:bCs/>
          <w:color w:val="202020"/>
          <w:shd w:val="clear" w:color="auto" w:fill="FFFFFF"/>
          <w:lang w:val="sr-Cyrl-RS" w:eastAsia="en-GB"/>
        </w:rPr>
        <w:t xml:space="preserve">јавне управе </w:t>
      </w:r>
      <w:r w:rsidRPr="00572FDC">
        <w:rPr>
          <w:rFonts w:ascii="Times New Roman" w:eastAsia="Times New Roman" w:hAnsi="Times New Roman" w:cs="Times New Roman"/>
          <w:bCs/>
          <w:color w:val="202020"/>
          <w:shd w:val="clear" w:color="auto" w:fill="FFFFFF"/>
          <w:lang w:val="sr-Cyrl-RS" w:eastAsia="en-GB"/>
        </w:rPr>
        <w:t xml:space="preserve">чији опис припремате. То подразумева да се наведу </w:t>
      </w:r>
      <w:r w:rsidR="009831BB" w:rsidRPr="00572FDC">
        <w:rPr>
          <w:rFonts w:ascii="Times New Roman" w:eastAsia="Times New Roman" w:hAnsi="Times New Roman" w:cs="Times New Roman"/>
          <w:bCs/>
          <w:color w:val="202020"/>
          <w:shd w:val="clear" w:color="auto" w:fill="FFFFFF"/>
          <w:lang w:val="sr-Cyrl-RS" w:eastAsia="en-GB"/>
        </w:rPr>
        <w:t>све услуге, односно поступци</w:t>
      </w:r>
      <w:r w:rsidRPr="00572FDC">
        <w:rPr>
          <w:rFonts w:ascii="Times New Roman" w:eastAsia="Times New Roman" w:hAnsi="Times New Roman" w:cs="Times New Roman"/>
          <w:bCs/>
          <w:color w:val="202020"/>
          <w:shd w:val="clear" w:color="auto" w:fill="FFFFFF"/>
          <w:lang w:val="sr-Cyrl-RS" w:eastAsia="en-GB"/>
        </w:rPr>
        <w:t xml:space="preserve"> које пролази</w:t>
      </w:r>
      <w:r w:rsidR="009831BB" w:rsidRPr="00572FDC">
        <w:rPr>
          <w:rFonts w:ascii="Times New Roman" w:eastAsia="Times New Roman" w:hAnsi="Times New Roman" w:cs="Times New Roman"/>
          <w:bCs/>
          <w:color w:val="202020"/>
          <w:shd w:val="clear" w:color="auto" w:fill="FFFFFF"/>
          <w:lang w:val="sr-Cyrl-RS" w:eastAsia="en-GB"/>
        </w:rPr>
        <w:t xml:space="preserve"> подносилац захтева</w:t>
      </w:r>
      <w:r w:rsidRPr="00572FDC">
        <w:rPr>
          <w:rFonts w:ascii="Times New Roman" w:eastAsia="Times New Roman" w:hAnsi="Times New Roman" w:cs="Times New Roman"/>
          <w:bCs/>
          <w:color w:val="202020"/>
          <w:shd w:val="clear" w:color="auto" w:fill="FFFFFF"/>
          <w:lang w:val="sr-Cyrl-RS" w:eastAsia="en-GB"/>
        </w:rPr>
        <w:t xml:space="preserve"> да би могао да докаже испуњеност услова за остваривање конкретног права или испуњавање обавезе које конкретно пописан</w:t>
      </w:r>
      <w:r w:rsidR="009831BB" w:rsidRPr="00572FDC">
        <w:rPr>
          <w:rFonts w:ascii="Times New Roman" w:eastAsia="Times New Roman" w:hAnsi="Times New Roman" w:cs="Times New Roman"/>
          <w:bCs/>
          <w:color w:val="202020"/>
          <w:shd w:val="clear" w:color="auto" w:fill="FFFFFF"/>
          <w:lang w:val="sr-Cyrl-RS" w:eastAsia="en-GB"/>
        </w:rPr>
        <w:t>а</w:t>
      </w:r>
      <w:r w:rsidRPr="00572FDC">
        <w:rPr>
          <w:rFonts w:ascii="Times New Roman" w:eastAsia="Times New Roman" w:hAnsi="Times New Roman" w:cs="Times New Roman"/>
          <w:bCs/>
          <w:color w:val="202020"/>
          <w:shd w:val="clear" w:color="auto" w:fill="FFFFFF"/>
          <w:lang w:val="sr-Cyrl-RS" w:eastAsia="en-GB"/>
        </w:rPr>
        <w:t xml:space="preserve"> </w:t>
      </w:r>
      <w:r w:rsidR="009831BB" w:rsidRPr="00572FDC">
        <w:rPr>
          <w:rFonts w:ascii="Times New Roman" w:eastAsia="Times New Roman" w:hAnsi="Times New Roman" w:cs="Times New Roman"/>
          <w:bCs/>
          <w:color w:val="202020"/>
          <w:shd w:val="clear" w:color="auto" w:fill="FFFFFF"/>
          <w:lang w:val="sr-Cyrl-RS" w:eastAsia="en-GB"/>
        </w:rPr>
        <w:t>услуга</w:t>
      </w:r>
      <w:r w:rsidRPr="00572FDC">
        <w:rPr>
          <w:rFonts w:ascii="Times New Roman" w:eastAsia="Times New Roman" w:hAnsi="Times New Roman" w:cs="Times New Roman"/>
          <w:bCs/>
          <w:color w:val="202020"/>
          <w:shd w:val="clear" w:color="auto" w:fill="FFFFFF"/>
          <w:lang w:val="sr-Cyrl-RS" w:eastAsia="en-GB"/>
        </w:rPr>
        <w:t xml:space="preserve"> подразумева.</w:t>
      </w:r>
    </w:p>
    <w:p w14:paraId="419E5CE3" w14:textId="2531C6CE" w:rsidR="004850A2" w:rsidRPr="00572FDC" w:rsidRDefault="004850A2" w:rsidP="00E17BB0">
      <w:pPr>
        <w:jc w:val="both"/>
        <w:rPr>
          <w:rFonts w:ascii="Times New Roman" w:eastAsia="Times New Roman" w:hAnsi="Times New Roman" w:cs="Times New Roman"/>
          <w:color w:val="202020"/>
          <w:sz w:val="21"/>
          <w:szCs w:val="21"/>
          <w:shd w:val="clear" w:color="auto" w:fill="FFFFFF"/>
          <w:lang w:val="sr-Latn-RS" w:eastAsia="en-GB"/>
        </w:rPr>
      </w:pPr>
    </w:p>
    <w:p w14:paraId="0CE2597A" w14:textId="5A7A8B7E" w:rsidR="005B6BB0" w:rsidRPr="00572FDC" w:rsidRDefault="00037352" w:rsidP="005B6BB0">
      <w:pPr>
        <w:pStyle w:val="Heading2"/>
        <w:rPr>
          <w:rFonts w:ascii="Times New Roman" w:hAnsi="Times New Roman" w:cs="Times New Roman"/>
          <w:b/>
          <w:lang w:val="sr-Cyrl-RS"/>
        </w:rPr>
      </w:pPr>
      <w:r w:rsidRPr="00572FDC">
        <w:rPr>
          <w:rFonts w:ascii="Times New Roman" w:hAnsi="Times New Roman" w:cs="Times New Roman"/>
          <w:b/>
          <w:lang w:val="sr-Cyrl-RS"/>
        </w:rPr>
        <w:t>Корак</w:t>
      </w:r>
      <w:r w:rsidR="003434FB" w:rsidRPr="00572FDC">
        <w:rPr>
          <w:rFonts w:ascii="Times New Roman" w:hAnsi="Times New Roman" w:cs="Times New Roman"/>
          <w:b/>
          <w:lang w:val="sr-Latn-RS"/>
        </w:rPr>
        <w:t xml:space="preserve"> </w:t>
      </w:r>
      <w:r w:rsidR="00390F6C" w:rsidRPr="00572FDC">
        <w:rPr>
          <w:rFonts w:ascii="Times New Roman" w:hAnsi="Times New Roman" w:cs="Times New Roman"/>
          <w:b/>
          <w:lang w:val="sr-Latn-RS"/>
        </w:rPr>
        <w:t>II</w:t>
      </w:r>
      <w:r w:rsidR="003434FB" w:rsidRPr="00572FDC">
        <w:rPr>
          <w:rFonts w:ascii="Times New Roman" w:hAnsi="Times New Roman" w:cs="Times New Roman"/>
          <w:b/>
          <w:lang w:val="sr-Latn-RS"/>
        </w:rPr>
        <w:t>.</w:t>
      </w:r>
      <w:r w:rsidR="00390F6C" w:rsidRPr="00572FDC">
        <w:rPr>
          <w:rFonts w:ascii="Times New Roman" w:hAnsi="Times New Roman" w:cs="Times New Roman"/>
          <w:b/>
          <w:lang w:val="sr-Latn-RS"/>
        </w:rPr>
        <w:t xml:space="preserve"> </w:t>
      </w:r>
      <w:r w:rsidRPr="00572FDC">
        <w:rPr>
          <w:rFonts w:ascii="Times New Roman" w:hAnsi="Times New Roman" w:cs="Times New Roman"/>
          <w:b/>
          <w:lang w:val="sr-Cyrl-RS"/>
        </w:rPr>
        <w:t>И</w:t>
      </w:r>
      <w:r w:rsidR="00002198" w:rsidRPr="00572FDC">
        <w:rPr>
          <w:rFonts w:ascii="Times New Roman" w:hAnsi="Times New Roman" w:cs="Times New Roman"/>
          <w:b/>
          <w:lang w:val="sr-Cyrl-RS"/>
        </w:rPr>
        <w:t xml:space="preserve">дентификација, </w:t>
      </w:r>
      <w:r w:rsidRPr="00572FDC">
        <w:rPr>
          <w:rFonts w:ascii="Times New Roman" w:hAnsi="Times New Roman" w:cs="Times New Roman"/>
          <w:b/>
          <w:lang w:val="sr-Cyrl-RS"/>
        </w:rPr>
        <w:t xml:space="preserve">опис корисника услуга </w:t>
      </w:r>
      <w:r w:rsidR="00696696" w:rsidRPr="00572FDC">
        <w:rPr>
          <w:rFonts w:ascii="Times New Roman" w:hAnsi="Times New Roman" w:cs="Times New Roman"/>
          <w:b/>
          <w:lang w:val="sr-Latn-RS"/>
        </w:rPr>
        <w:t xml:space="preserve"> </w:t>
      </w:r>
      <w:r w:rsidR="00002198" w:rsidRPr="00572FDC">
        <w:rPr>
          <w:rFonts w:ascii="Times New Roman" w:hAnsi="Times New Roman" w:cs="Times New Roman"/>
          <w:b/>
          <w:lang w:val="sr-Cyrl-RS"/>
        </w:rPr>
        <w:t>и канала пружања услуга</w:t>
      </w:r>
    </w:p>
    <w:p w14:paraId="70C89D7B" w14:textId="77777777" w:rsidR="000A1093" w:rsidRPr="00572FDC" w:rsidRDefault="000A1093" w:rsidP="005B6BB0">
      <w:pPr>
        <w:rPr>
          <w:rFonts w:ascii="Times New Roman" w:hAnsi="Times New Roman" w:cs="Times New Roman"/>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26"/>
        <w:gridCol w:w="6500"/>
      </w:tblGrid>
      <w:tr w:rsidR="004850A2" w:rsidRPr="00422852" w14:paraId="32738AA1" w14:textId="77777777" w:rsidTr="004850A2">
        <w:tc>
          <w:tcPr>
            <w:tcW w:w="2526" w:type="dxa"/>
            <w:tcBorders>
              <w:tl2br w:val="single" w:sz="2" w:space="0" w:color="FFFFFF" w:themeColor="background1"/>
            </w:tcBorders>
            <w:shd w:val="clear" w:color="auto" w:fill="FFFFFF" w:themeFill="background1"/>
          </w:tcPr>
          <w:p w14:paraId="2C911E69" w14:textId="0B563FA6" w:rsidR="004850A2" w:rsidRPr="00572FDC" w:rsidRDefault="004850A2" w:rsidP="00B13B2B">
            <w:pPr>
              <w:jc w:val="both"/>
              <w:rPr>
                <w:rFonts w:ascii="Times New Roman" w:hAnsi="Times New Roman" w:cs="Times New Roman"/>
                <w:color w:val="111111"/>
                <w:lang w:val="sr-Cyrl-RS"/>
              </w:rPr>
            </w:pPr>
            <w:r w:rsidRPr="00572FDC">
              <w:rPr>
                <w:rFonts w:ascii="Times New Roman" w:hAnsi="Times New Roman" w:cs="Times New Roman"/>
                <w:noProof/>
                <w:lang w:val="sr-Cyrl-CS" w:eastAsia="sr-Cyrl-CS"/>
              </w:rPr>
              <w:lastRenderedPageBreak/>
              <w:drawing>
                <wp:anchor distT="0" distB="0" distL="114300" distR="114300" simplePos="0" relativeHeight="251663360" behindDoc="1" locked="0" layoutInCell="1" allowOverlap="1" wp14:anchorId="7CB13C49" wp14:editId="22BD8739">
                  <wp:simplePos x="0" y="0"/>
                  <wp:positionH relativeFrom="column">
                    <wp:posOffset>83820</wp:posOffset>
                  </wp:positionH>
                  <wp:positionV relativeFrom="paragraph">
                    <wp:posOffset>338455</wp:posOffset>
                  </wp:positionV>
                  <wp:extent cx="953770" cy="865505"/>
                  <wp:effectExtent l="152400" t="152400" r="360680" b="353695"/>
                  <wp:wrapSquare wrapText="bothSides"/>
                  <wp:docPr id="52" name="Picture 52" descr="Omni Multi Channel E-Commerce Royalty Free Vector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ni Multi Channel E-Commerce Royalty Free Vector Image">
                            <a:hlinkClick r:id="rId15"/>
                          </pic:cNvPr>
                          <pic:cNvPicPr>
                            <a:picLocks noChangeAspect="1" noChangeArrowheads="1"/>
                          </pic:cNvPicPr>
                        </pic:nvPicPr>
                        <pic:blipFill rotWithShape="1">
                          <a:blip r:embed="rId16">
                            <a:duotone>
                              <a:schemeClr val="accent5">
                                <a:shade val="45000"/>
                                <a:satMod val="135000"/>
                              </a:schemeClr>
                              <a:prstClr val="white"/>
                            </a:duotone>
                            <a:extLst>
                              <a:ext uri="{28A0092B-C50C-407E-A947-70E740481C1C}">
                                <a14:useLocalDpi xmlns:a14="http://schemas.microsoft.com/office/drawing/2010/main" val="0"/>
                              </a:ext>
                            </a:extLst>
                          </a:blip>
                          <a:srcRect b="7646"/>
                          <a:stretch/>
                        </pic:blipFill>
                        <pic:spPr bwMode="auto">
                          <a:xfrm>
                            <a:off x="0" y="0"/>
                            <a:ext cx="953770" cy="8655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00" w:type="dxa"/>
            <w:tcBorders>
              <w:tl2br w:val="single" w:sz="2" w:space="0" w:color="FFFFFF" w:themeColor="background1"/>
            </w:tcBorders>
            <w:shd w:val="clear" w:color="auto" w:fill="FFFFFF" w:themeFill="background1"/>
          </w:tcPr>
          <w:p w14:paraId="564865BB" w14:textId="6B334C49" w:rsidR="004850A2" w:rsidRPr="00572FDC" w:rsidRDefault="004850A2" w:rsidP="00CB4945">
            <w:pPr>
              <w:jc w:val="both"/>
              <w:rPr>
                <w:rFonts w:ascii="Times New Roman" w:hAnsi="Times New Roman" w:cs="Times New Roman"/>
                <w:color w:val="111111"/>
                <w:lang w:val="sr-Cyrl-RS"/>
              </w:rPr>
            </w:pPr>
            <w:r w:rsidRPr="00572FDC">
              <w:rPr>
                <w:rFonts w:ascii="Times New Roman" w:hAnsi="Times New Roman" w:cs="Times New Roman"/>
                <w:color w:val="111111"/>
                <w:lang w:val="sr-Cyrl-RS"/>
              </w:rPr>
              <w:t>Након што су идентификоване различите услуге, потребно је да орган јавне управе идентификује различите кориснике (групе корисника) као и начин пружања услуга. Корисници услуга су специфична група грађана или пословних субјеката који по закону имају право на неку услугу или обавезу коју треба да испуне. Значај „познавања корисника“ је немерљив и значајно може да утиче на след у одређивању приоритета за пружање услуге као и облика у коме се она може пр</w:t>
            </w:r>
            <w:r w:rsidR="00CB4945" w:rsidRPr="00572FDC">
              <w:rPr>
                <w:rFonts w:ascii="Times New Roman" w:hAnsi="Times New Roman" w:cs="Times New Roman"/>
                <w:color w:val="111111"/>
                <w:lang w:val="sr-Cyrl-RS"/>
              </w:rPr>
              <w:t>ужити. Ово је посебно значајно</w:t>
            </w:r>
            <w:r w:rsidRPr="00572FDC">
              <w:rPr>
                <w:rFonts w:ascii="Times New Roman" w:hAnsi="Times New Roman" w:cs="Times New Roman"/>
                <w:color w:val="111111"/>
                <w:lang w:val="sr-Cyrl-RS"/>
              </w:rPr>
              <w:t xml:space="preserve"> са </w:t>
            </w:r>
            <w:r w:rsidR="00CB4945" w:rsidRPr="00572FDC">
              <w:rPr>
                <w:rFonts w:ascii="Times New Roman" w:hAnsi="Times New Roman" w:cs="Times New Roman"/>
                <w:color w:val="111111"/>
                <w:lang w:val="sr-Cyrl-RS"/>
              </w:rPr>
              <w:t>аспекта</w:t>
            </w:r>
            <w:r w:rsidR="00CB4945" w:rsidRPr="00572FDC">
              <w:rPr>
                <w:rFonts w:ascii="Times New Roman" w:hAnsi="Times New Roman" w:cs="Times New Roman"/>
                <w:lang w:val="sr-Cyrl-RS"/>
              </w:rPr>
              <w:t xml:space="preserve"> </w:t>
            </w:r>
            <w:r w:rsidR="00CB4945" w:rsidRPr="00572FDC">
              <w:rPr>
                <w:rFonts w:ascii="Times New Roman" w:hAnsi="Times New Roman" w:cs="Times New Roman"/>
                <w:color w:val="111111"/>
                <w:lang w:val="sr-Cyrl-RS"/>
              </w:rPr>
              <w:t>одговора на питање да ли</w:t>
            </w:r>
          </w:p>
        </w:tc>
      </w:tr>
    </w:tbl>
    <w:p w14:paraId="0D5B116E" w14:textId="04E671B2" w:rsidR="00162564" w:rsidRDefault="00CB4945" w:rsidP="00624DA2">
      <w:pPr>
        <w:jc w:val="both"/>
        <w:rPr>
          <w:rFonts w:ascii="Times New Roman" w:hAnsi="Times New Roman" w:cs="Times New Roman"/>
          <w:lang w:val="sr-Cyrl-RS"/>
        </w:rPr>
      </w:pPr>
      <w:r w:rsidRPr="00572FDC">
        <w:rPr>
          <w:rFonts w:ascii="Times New Roman" w:hAnsi="Times New Roman" w:cs="Times New Roman"/>
          <w:lang w:val="sr-Cyrl-RS"/>
        </w:rPr>
        <w:t>конкретна услуга има значајан утицај у личном или професионалном животу корисника. То познавање такође омогућава процену вероватноће промене у потражњи за услугом</w:t>
      </w:r>
      <w:r w:rsidR="00162564" w:rsidRPr="00572FDC">
        <w:rPr>
          <w:rFonts w:ascii="Times New Roman" w:hAnsi="Times New Roman" w:cs="Times New Roman"/>
          <w:lang w:val="sr-Cyrl-RS"/>
        </w:rPr>
        <w:t xml:space="preserve"> јавне управе</w:t>
      </w:r>
      <w:r w:rsidRPr="00572FDC">
        <w:rPr>
          <w:rFonts w:ascii="Times New Roman" w:hAnsi="Times New Roman" w:cs="Times New Roman"/>
          <w:lang w:val="sr-Cyrl-RS"/>
        </w:rPr>
        <w:t xml:space="preserve"> и самим тим где је можда потребно преусмерити ресурсе организације.</w:t>
      </w:r>
    </w:p>
    <w:p w14:paraId="17A46726" w14:textId="77777777" w:rsidR="00D12EF2" w:rsidRPr="00572FDC" w:rsidRDefault="00D12EF2" w:rsidP="00624DA2">
      <w:pPr>
        <w:jc w:val="both"/>
        <w:rPr>
          <w:rFonts w:ascii="Times New Roman" w:hAnsi="Times New Roman" w:cs="Times New Roman"/>
          <w:lang w:val="sr-Cyrl-RS"/>
        </w:rPr>
      </w:pPr>
    </w:p>
    <w:p w14:paraId="42F8AF70" w14:textId="1915DA19" w:rsidR="00CB4945" w:rsidRDefault="00CB4945" w:rsidP="00624DA2">
      <w:pPr>
        <w:jc w:val="both"/>
        <w:rPr>
          <w:rFonts w:ascii="Times New Roman" w:hAnsi="Times New Roman" w:cs="Times New Roman"/>
          <w:lang w:val="sr-Cyrl-RS"/>
        </w:rPr>
      </w:pPr>
      <w:r w:rsidRPr="00572FDC">
        <w:rPr>
          <w:rFonts w:ascii="Times New Roman" w:hAnsi="Times New Roman" w:cs="Times New Roman"/>
          <w:lang w:val="sr-Cyrl-RS"/>
        </w:rPr>
        <w:t xml:space="preserve">За опис корисника могуће је користити једноставније или сложеније методе, зависно од расположивих информација/података, ресурса и потребног нивоа детаљности. Да би се дошло до заједничког разумевања типичних или нетипичних корисника, можда ће постојати потреба спровођења разговора са неким корисницима и коришћење искуства ангажованих службеника који су у редовном контакту са корисницима да би се на тај начин дошло до </w:t>
      </w:r>
      <w:r w:rsidR="00A529CB" w:rsidRPr="00572FDC">
        <w:rPr>
          <w:rFonts w:ascii="Times New Roman" w:hAnsi="Times New Roman" w:cs="Times New Roman"/>
          <w:lang w:val="sr-Cyrl-RS"/>
        </w:rPr>
        <w:t xml:space="preserve">одговарајућег </w:t>
      </w:r>
      <w:r w:rsidRPr="00572FDC">
        <w:rPr>
          <w:rFonts w:ascii="Times New Roman" w:hAnsi="Times New Roman" w:cs="Times New Roman"/>
          <w:lang w:val="sr-Cyrl-RS"/>
        </w:rPr>
        <w:t>описа.</w:t>
      </w:r>
    </w:p>
    <w:p w14:paraId="765CBAE2" w14:textId="77777777" w:rsidR="00D12EF2" w:rsidRPr="00572FDC" w:rsidRDefault="00D12EF2" w:rsidP="00624DA2">
      <w:pPr>
        <w:jc w:val="both"/>
        <w:rPr>
          <w:rFonts w:ascii="Times New Roman" w:hAnsi="Times New Roman" w:cs="Times New Roman"/>
          <w:lang w:val="sr-Cyrl-RS"/>
        </w:rPr>
      </w:pPr>
    </w:p>
    <w:p w14:paraId="0D16F990" w14:textId="499FA4ED" w:rsidR="00CB4945" w:rsidRPr="00572FDC" w:rsidRDefault="00C4703D" w:rsidP="00624DA2">
      <w:pPr>
        <w:jc w:val="both"/>
        <w:rPr>
          <w:rFonts w:ascii="Times New Roman" w:hAnsi="Times New Roman" w:cs="Times New Roman"/>
          <w:lang w:val="sr-Cyrl-RS"/>
        </w:rPr>
      </w:pPr>
      <w:r w:rsidRPr="00572FDC">
        <w:rPr>
          <w:rFonts w:ascii="Times New Roman" w:hAnsi="Times New Roman" w:cs="Times New Roman"/>
          <w:noProof/>
          <w:lang w:val="sr-Cyrl-CS" w:eastAsia="sr-Cyrl-CS"/>
        </w:rPr>
        <mc:AlternateContent>
          <mc:Choice Requires="wps">
            <w:drawing>
              <wp:anchor distT="0" distB="0" distL="114300" distR="114300" simplePos="0" relativeHeight="251665408" behindDoc="0" locked="0" layoutInCell="1" allowOverlap="1" wp14:anchorId="7928EC11" wp14:editId="0E9E1C05">
                <wp:simplePos x="0" y="0"/>
                <wp:positionH relativeFrom="margin">
                  <wp:align>right</wp:align>
                </wp:positionH>
                <wp:positionV relativeFrom="paragraph">
                  <wp:posOffset>32385</wp:posOffset>
                </wp:positionV>
                <wp:extent cx="5763260" cy="2186940"/>
                <wp:effectExtent l="0" t="0" r="8890" b="3810"/>
                <wp:wrapNone/>
                <wp:docPr id="29" name="Text Box 29"/>
                <wp:cNvGraphicFramePr/>
                <a:graphic xmlns:a="http://schemas.openxmlformats.org/drawingml/2006/main">
                  <a:graphicData uri="http://schemas.microsoft.com/office/word/2010/wordprocessingShape">
                    <wps:wsp>
                      <wps:cNvSpPr txBox="1"/>
                      <wps:spPr>
                        <a:xfrm>
                          <a:off x="0" y="0"/>
                          <a:ext cx="5763260" cy="2186940"/>
                        </a:xfrm>
                        <a:prstGeom prst="rect">
                          <a:avLst/>
                        </a:prstGeom>
                        <a:solidFill>
                          <a:srgbClr val="4472C4">
                            <a:lumMod val="20000"/>
                            <a:lumOff val="80000"/>
                          </a:srgbClr>
                        </a:solidFill>
                        <a:ln w="6350">
                          <a:noFill/>
                        </a:ln>
                      </wps:spPr>
                      <wps:txbx>
                        <w:txbxContent>
                          <w:p w14:paraId="31DF73F5" w14:textId="6397F366" w:rsidR="006C1F51" w:rsidRPr="00C4703D" w:rsidRDefault="006C1F51" w:rsidP="00CB4945">
                            <w:pPr>
                              <w:jc w:val="both"/>
                              <w:rPr>
                                <w:rFonts w:ascii="Times New Roman" w:hAnsi="Times New Roman" w:cs="Times New Roman"/>
                                <w:lang w:val="sr-Cyrl-RS"/>
                              </w:rPr>
                            </w:pPr>
                            <w:r w:rsidRPr="00C4703D">
                              <w:rPr>
                                <w:rFonts w:ascii="Times New Roman" w:hAnsi="Times New Roman" w:cs="Times New Roman"/>
                                <w:b/>
                                <w:bCs/>
                                <w:i/>
                                <w:iCs/>
                                <w:lang w:val="sr-Latn-RS"/>
                              </w:rPr>
                              <w:t>Пример</w:t>
                            </w:r>
                            <w:r w:rsidRPr="00C4703D">
                              <w:rPr>
                                <w:rFonts w:ascii="Times New Roman" w:hAnsi="Times New Roman" w:cs="Times New Roman"/>
                                <w:b/>
                                <w:bCs/>
                                <w:i/>
                                <w:iCs/>
                                <w:lang w:val="sr-Cyrl-RS"/>
                              </w:rPr>
                              <w:t xml:space="preserve"> 1.</w:t>
                            </w:r>
                            <w:r w:rsidRPr="00C4703D">
                              <w:rPr>
                                <w:rFonts w:ascii="Times New Roman" w:hAnsi="Times New Roman" w:cs="Times New Roman"/>
                                <w:b/>
                                <w:bCs/>
                                <w:i/>
                                <w:iCs/>
                                <w:lang w:val="sr-Latn-RS"/>
                              </w:rPr>
                              <w:t xml:space="preserve">: </w:t>
                            </w:r>
                            <w:r w:rsidRPr="00C4703D">
                              <w:rPr>
                                <w:rFonts w:ascii="Times New Roman" w:hAnsi="Times New Roman" w:cs="Times New Roman"/>
                                <w:bCs/>
                                <w:iCs/>
                                <w:lang w:val="sr-Latn-RS"/>
                              </w:rPr>
                              <w:t xml:space="preserve">корисник пензионих услуга је типично особа старија од 63 године чији једини извор прихода је државна пензија. Пошто типични корисник нема значајну уштеђевину, такав корисник се у највећој мери ослања на благовремену месечну </w:t>
                            </w:r>
                            <w:r w:rsidRPr="00C4703D">
                              <w:rPr>
                                <w:rFonts w:ascii="Times New Roman" w:hAnsi="Times New Roman" w:cs="Times New Roman"/>
                                <w:bCs/>
                                <w:iCs/>
                                <w:lang w:val="sr-Cyrl-RS"/>
                              </w:rPr>
                              <w:t>пензију</w:t>
                            </w:r>
                            <w:r w:rsidRPr="00C4703D">
                              <w:rPr>
                                <w:rFonts w:ascii="Times New Roman" w:hAnsi="Times New Roman" w:cs="Times New Roman"/>
                                <w:bCs/>
                                <w:iCs/>
                                <w:lang w:val="sr-Latn-RS"/>
                              </w:rPr>
                              <w:t>. Тај корисник је истовремено и у групи високог ризика у односу на COVID-19</w:t>
                            </w:r>
                            <w:r w:rsidRPr="00C4703D">
                              <w:rPr>
                                <w:rFonts w:ascii="Times New Roman" w:hAnsi="Times New Roman" w:cs="Times New Roman"/>
                                <w:bCs/>
                                <w:iCs/>
                                <w:lang w:val="sr-Cyrl-RS"/>
                              </w:rPr>
                              <w:t xml:space="preserve"> </w:t>
                            </w:r>
                            <w:r w:rsidRPr="00C4703D">
                              <w:rPr>
                                <w:rFonts w:ascii="Times New Roman" w:hAnsi="Times New Roman" w:cs="Times New Roman"/>
                                <w:bCs/>
                                <w:iCs/>
                                <w:lang w:val="sr-Latn-RS"/>
                              </w:rPr>
                              <w:t xml:space="preserve">па према томе треба да има бројчано и временски ограничене контакте са органима </w:t>
                            </w:r>
                            <w:r w:rsidRPr="00C4703D">
                              <w:rPr>
                                <w:rFonts w:ascii="Times New Roman" w:hAnsi="Times New Roman" w:cs="Times New Roman"/>
                                <w:bCs/>
                                <w:iCs/>
                                <w:lang w:val="sr-Cyrl-RS"/>
                              </w:rPr>
                              <w:t xml:space="preserve">јавне </w:t>
                            </w:r>
                            <w:r w:rsidRPr="00C4703D">
                              <w:rPr>
                                <w:rFonts w:ascii="Times New Roman" w:hAnsi="Times New Roman" w:cs="Times New Roman"/>
                                <w:bCs/>
                                <w:iCs/>
                                <w:lang w:val="sr-Latn-RS"/>
                              </w:rPr>
                              <w:t xml:space="preserve">управе. У случају да корисник није мењао пребивалиште, породични статус или рачун у банци, довољно је да корисник једном годишње пружи доказ о свом пребивалишту (на нивоу локалне самоуправе) подношењем такве потврде </w:t>
                            </w:r>
                            <w:r w:rsidRPr="00C4703D">
                              <w:rPr>
                                <w:rFonts w:ascii="Times New Roman" w:hAnsi="Times New Roman" w:cs="Times New Roman"/>
                                <w:bCs/>
                                <w:iCs/>
                                <w:lang w:val="sr-Cyrl-RS"/>
                              </w:rPr>
                              <w:t xml:space="preserve">од стране </w:t>
                            </w:r>
                            <w:r w:rsidRPr="00C4703D">
                              <w:rPr>
                                <w:rFonts w:ascii="Times New Roman" w:hAnsi="Times New Roman" w:cs="Times New Roman"/>
                                <w:bCs/>
                                <w:iCs/>
                                <w:lang w:val="sr-Latn-RS"/>
                              </w:rPr>
                              <w:t>локалне самоуправе надлежном органу управе. За ову услугу</w:t>
                            </w:r>
                            <w:r w:rsidRPr="00C4703D">
                              <w:rPr>
                                <w:rFonts w:ascii="Times New Roman" w:hAnsi="Times New Roman" w:cs="Times New Roman"/>
                                <w:b/>
                                <w:bCs/>
                                <w:i/>
                                <w:iCs/>
                                <w:lang w:val="sr-Latn-RS"/>
                              </w:rPr>
                              <w:t xml:space="preserve"> </w:t>
                            </w:r>
                            <w:r w:rsidRPr="00C4703D">
                              <w:rPr>
                                <w:rFonts w:ascii="Times New Roman" w:hAnsi="Times New Roman" w:cs="Times New Roman"/>
                                <w:bCs/>
                                <w:i/>
                                <w:iCs/>
                                <w:lang w:val="sr-Latn-RS"/>
                              </w:rPr>
                              <w:t xml:space="preserve">постоји </w:t>
                            </w:r>
                            <w:r w:rsidRPr="00C4703D">
                              <w:rPr>
                                <w:rFonts w:ascii="Times New Roman" w:hAnsi="Times New Roman" w:cs="Times New Roman"/>
                                <w:bCs/>
                                <w:iCs/>
                                <w:lang w:val="sr-Latn-RS"/>
                              </w:rPr>
                              <w:t>одређен број корисника</w:t>
                            </w:r>
                            <w:r w:rsidRPr="00C4703D">
                              <w:rPr>
                                <w:rFonts w:ascii="Times New Roman" w:hAnsi="Times New Roman" w:cs="Times New Roman"/>
                                <w:bCs/>
                                <w:iCs/>
                                <w:lang w:val="sr-Cyrl-RS"/>
                              </w:rPr>
                              <w:t xml:space="preserve"> који треба знати</w:t>
                            </w:r>
                            <w:r w:rsidRPr="00C4703D">
                              <w:rPr>
                                <w:rFonts w:ascii="Times New Roman" w:hAnsi="Times New Roman" w:cs="Times New Roman"/>
                                <w:bCs/>
                                <w:iCs/>
                                <w:lang w:val="sr-Latn-RS"/>
                              </w:rPr>
                              <w:t>.</w:t>
                            </w:r>
                            <w:r w:rsidRPr="00C4703D">
                              <w:rPr>
                                <w:rFonts w:ascii="Times New Roman" w:hAnsi="Times New Roman" w:cs="Times New Roman"/>
                                <w:bCs/>
                                <w:iCs/>
                                <w:lang w:val="sr-Cyrl-RS"/>
                              </w:rPr>
                              <w:t xml:space="preserve"> Такође ова категорија корисника представља осетљиву категорију и када су у питању измештања из места боравка услед поплава или земљотреса.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8EC11" id="_x0000_t202" coordsize="21600,21600" o:spt="202" path="m,l,21600r21600,l21600,xe">
                <v:stroke joinstyle="miter"/>
                <v:path gradientshapeok="t" o:connecttype="rect"/>
              </v:shapetype>
              <v:shape id="Text Box 29" o:spid="_x0000_s1026" type="#_x0000_t202" style="position:absolute;left:0;text-align:left;margin-left:402.6pt;margin-top:2.55pt;width:453.8pt;height:172.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" fillcolor="#dae3f3" stroked="f" strokeweight=".5pt">
                <v:textbox>
                  <w:txbxContent>
                    <w:p w14:paraId="31DF73F5" w14:textId="6397F366" w:rsidR="006C1F51" w:rsidRPr="00C4703D" w:rsidRDefault="006C1F51" w:rsidP="00CB4945">
                      <w:pPr>
                        <w:jc w:val="both"/>
                        <w:rPr>
                          <w:rFonts w:ascii="Times New Roman" w:hAnsi="Times New Roman" w:cs="Times New Roman"/>
                          <w:lang w:val="sr-Cyrl-RS"/>
                        </w:rPr>
                      </w:pPr>
                      <w:r w:rsidRPr="00C4703D">
                        <w:rPr>
                          <w:rFonts w:ascii="Times New Roman" w:hAnsi="Times New Roman" w:cs="Times New Roman"/>
                          <w:b/>
                          <w:bCs/>
                          <w:i/>
                          <w:iCs/>
                          <w:lang w:val="sr-Latn-RS"/>
                        </w:rPr>
                        <w:t>Пример</w:t>
                      </w:r>
                      <w:r w:rsidRPr="00C4703D">
                        <w:rPr>
                          <w:rFonts w:ascii="Times New Roman" w:hAnsi="Times New Roman" w:cs="Times New Roman"/>
                          <w:b/>
                          <w:bCs/>
                          <w:i/>
                          <w:iCs/>
                          <w:lang w:val="sr-Cyrl-RS"/>
                        </w:rPr>
                        <w:t xml:space="preserve"> 1.</w:t>
                      </w:r>
                      <w:r w:rsidRPr="00C4703D">
                        <w:rPr>
                          <w:rFonts w:ascii="Times New Roman" w:hAnsi="Times New Roman" w:cs="Times New Roman"/>
                          <w:b/>
                          <w:bCs/>
                          <w:i/>
                          <w:iCs/>
                          <w:lang w:val="sr-Latn-RS"/>
                        </w:rPr>
                        <w:t xml:space="preserve">: </w:t>
                      </w:r>
                      <w:r w:rsidRPr="00C4703D">
                        <w:rPr>
                          <w:rFonts w:ascii="Times New Roman" w:hAnsi="Times New Roman" w:cs="Times New Roman"/>
                          <w:bCs/>
                          <w:iCs/>
                          <w:lang w:val="sr-Latn-RS"/>
                        </w:rPr>
                        <w:t xml:space="preserve">корисник пензионих услуга је типично особа старија од 63 године чији једини извор прихода је државна пензија. Пошто типични корисник нема значајну уштеђевину, такав корисник се у највећој мери ослања на благовремену месечну </w:t>
                      </w:r>
                      <w:r w:rsidRPr="00C4703D">
                        <w:rPr>
                          <w:rFonts w:ascii="Times New Roman" w:hAnsi="Times New Roman" w:cs="Times New Roman"/>
                          <w:bCs/>
                          <w:iCs/>
                          <w:lang w:val="sr-Cyrl-RS"/>
                        </w:rPr>
                        <w:t>пензију</w:t>
                      </w:r>
                      <w:r w:rsidRPr="00C4703D">
                        <w:rPr>
                          <w:rFonts w:ascii="Times New Roman" w:hAnsi="Times New Roman" w:cs="Times New Roman"/>
                          <w:bCs/>
                          <w:iCs/>
                          <w:lang w:val="sr-Latn-RS"/>
                        </w:rPr>
                        <w:t>. Тај корисник је истовремено и у групи високог ризика у односу на COVID-19</w:t>
                      </w:r>
                      <w:r w:rsidRPr="00C4703D">
                        <w:rPr>
                          <w:rFonts w:ascii="Times New Roman" w:hAnsi="Times New Roman" w:cs="Times New Roman"/>
                          <w:bCs/>
                          <w:iCs/>
                          <w:lang w:val="sr-Cyrl-RS"/>
                        </w:rPr>
                        <w:t xml:space="preserve"> </w:t>
                      </w:r>
                      <w:r w:rsidRPr="00C4703D">
                        <w:rPr>
                          <w:rFonts w:ascii="Times New Roman" w:hAnsi="Times New Roman" w:cs="Times New Roman"/>
                          <w:bCs/>
                          <w:iCs/>
                          <w:lang w:val="sr-Latn-RS"/>
                        </w:rPr>
                        <w:t xml:space="preserve">па према томе треба да има бројчано и временски ограничене контакте са органима </w:t>
                      </w:r>
                      <w:r w:rsidRPr="00C4703D">
                        <w:rPr>
                          <w:rFonts w:ascii="Times New Roman" w:hAnsi="Times New Roman" w:cs="Times New Roman"/>
                          <w:bCs/>
                          <w:iCs/>
                          <w:lang w:val="sr-Cyrl-RS"/>
                        </w:rPr>
                        <w:t xml:space="preserve">јавне </w:t>
                      </w:r>
                      <w:r w:rsidRPr="00C4703D">
                        <w:rPr>
                          <w:rFonts w:ascii="Times New Roman" w:hAnsi="Times New Roman" w:cs="Times New Roman"/>
                          <w:bCs/>
                          <w:iCs/>
                          <w:lang w:val="sr-Latn-RS"/>
                        </w:rPr>
                        <w:t xml:space="preserve">управе. У случају да корисник није мењао пребивалиште, породични статус или рачун у банци, довољно је да корисник једном годишње пружи доказ о свом пребивалишту (на нивоу локалне самоуправе) подношењем такве потврде </w:t>
                      </w:r>
                      <w:r w:rsidRPr="00C4703D">
                        <w:rPr>
                          <w:rFonts w:ascii="Times New Roman" w:hAnsi="Times New Roman" w:cs="Times New Roman"/>
                          <w:bCs/>
                          <w:iCs/>
                          <w:lang w:val="sr-Cyrl-RS"/>
                        </w:rPr>
                        <w:t xml:space="preserve">од стране </w:t>
                      </w:r>
                      <w:r w:rsidRPr="00C4703D">
                        <w:rPr>
                          <w:rFonts w:ascii="Times New Roman" w:hAnsi="Times New Roman" w:cs="Times New Roman"/>
                          <w:bCs/>
                          <w:iCs/>
                          <w:lang w:val="sr-Latn-RS"/>
                        </w:rPr>
                        <w:t>локалне самоуправе надлежном органу управе. За ову услугу</w:t>
                      </w:r>
                      <w:r w:rsidRPr="00C4703D">
                        <w:rPr>
                          <w:rFonts w:ascii="Times New Roman" w:hAnsi="Times New Roman" w:cs="Times New Roman"/>
                          <w:b/>
                          <w:bCs/>
                          <w:i/>
                          <w:iCs/>
                          <w:lang w:val="sr-Latn-RS"/>
                        </w:rPr>
                        <w:t xml:space="preserve"> </w:t>
                      </w:r>
                      <w:r w:rsidRPr="00C4703D">
                        <w:rPr>
                          <w:rFonts w:ascii="Times New Roman" w:hAnsi="Times New Roman" w:cs="Times New Roman"/>
                          <w:bCs/>
                          <w:i/>
                          <w:iCs/>
                          <w:lang w:val="sr-Latn-RS"/>
                        </w:rPr>
                        <w:t xml:space="preserve">постоји </w:t>
                      </w:r>
                      <w:r w:rsidRPr="00C4703D">
                        <w:rPr>
                          <w:rFonts w:ascii="Times New Roman" w:hAnsi="Times New Roman" w:cs="Times New Roman"/>
                          <w:bCs/>
                          <w:iCs/>
                          <w:lang w:val="sr-Latn-RS"/>
                        </w:rPr>
                        <w:t>одређен број корисника</w:t>
                      </w:r>
                      <w:r w:rsidRPr="00C4703D">
                        <w:rPr>
                          <w:rFonts w:ascii="Times New Roman" w:hAnsi="Times New Roman" w:cs="Times New Roman"/>
                          <w:bCs/>
                          <w:iCs/>
                          <w:lang w:val="sr-Cyrl-RS"/>
                        </w:rPr>
                        <w:t xml:space="preserve"> који треба знати</w:t>
                      </w:r>
                      <w:r w:rsidRPr="00C4703D">
                        <w:rPr>
                          <w:rFonts w:ascii="Times New Roman" w:hAnsi="Times New Roman" w:cs="Times New Roman"/>
                          <w:bCs/>
                          <w:iCs/>
                          <w:lang w:val="sr-Latn-RS"/>
                        </w:rPr>
                        <w:t>.</w:t>
                      </w:r>
                      <w:r w:rsidRPr="00C4703D">
                        <w:rPr>
                          <w:rFonts w:ascii="Times New Roman" w:hAnsi="Times New Roman" w:cs="Times New Roman"/>
                          <w:bCs/>
                          <w:iCs/>
                          <w:lang w:val="sr-Cyrl-RS"/>
                        </w:rPr>
                        <w:t xml:space="preserve"> Такође ова категорија корисника представља осетљиву категорију и када су у питању измештања из места боравка услед поплава или земљотреса.</w:t>
                      </w:r>
                    </w:p>
                  </w:txbxContent>
                </v:textbox>
                <w10:wrap anchorx="margin"/>
              </v:shape>
            </w:pict>
          </mc:Fallback>
        </mc:AlternateContent>
      </w:r>
    </w:p>
    <w:p w14:paraId="6E90C309" w14:textId="1B3B3176" w:rsidR="00CB4945" w:rsidRDefault="00CB4945" w:rsidP="00624DA2">
      <w:pPr>
        <w:jc w:val="both"/>
        <w:rPr>
          <w:lang w:val="sr-Cyrl-RS"/>
        </w:rPr>
      </w:pPr>
    </w:p>
    <w:p w14:paraId="6D8F63C7" w14:textId="5AF407AE" w:rsidR="00CB4945" w:rsidRDefault="00CB4945" w:rsidP="00624DA2">
      <w:pPr>
        <w:jc w:val="both"/>
        <w:rPr>
          <w:lang w:val="sr-Cyrl-RS"/>
        </w:rPr>
      </w:pPr>
    </w:p>
    <w:p w14:paraId="43AB4672" w14:textId="042CB2FE" w:rsidR="00CB4945" w:rsidRDefault="00CB4945" w:rsidP="00624DA2">
      <w:pPr>
        <w:jc w:val="both"/>
        <w:rPr>
          <w:lang w:val="sr-Cyrl-RS"/>
        </w:rPr>
      </w:pPr>
    </w:p>
    <w:p w14:paraId="75104E96" w14:textId="332A240C" w:rsidR="00CB4945" w:rsidRDefault="00CB4945" w:rsidP="00624DA2">
      <w:pPr>
        <w:jc w:val="both"/>
        <w:rPr>
          <w:lang w:val="sr-Cyrl-RS"/>
        </w:rPr>
      </w:pPr>
    </w:p>
    <w:p w14:paraId="39AFC237" w14:textId="5306DC1D" w:rsidR="00CB4945" w:rsidRDefault="00CB4945" w:rsidP="00624DA2">
      <w:pPr>
        <w:jc w:val="both"/>
        <w:rPr>
          <w:lang w:val="sr-Cyrl-RS"/>
        </w:rPr>
      </w:pPr>
    </w:p>
    <w:p w14:paraId="2214F9B3" w14:textId="61B4AD2B" w:rsidR="00CB4945" w:rsidRDefault="00CB4945" w:rsidP="00624DA2">
      <w:pPr>
        <w:jc w:val="both"/>
        <w:rPr>
          <w:lang w:val="sr-Cyrl-RS"/>
        </w:rPr>
      </w:pPr>
    </w:p>
    <w:p w14:paraId="526C6102" w14:textId="66B13631" w:rsidR="00CB4945" w:rsidRDefault="00CB4945" w:rsidP="00624DA2">
      <w:pPr>
        <w:jc w:val="both"/>
        <w:rPr>
          <w:lang w:val="sr-Cyrl-RS"/>
        </w:rPr>
      </w:pPr>
    </w:p>
    <w:p w14:paraId="484F2D87" w14:textId="1727FEC8" w:rsidR="00CB4945" w:rsidRDefault="00CB4945" w:rsidP="00624DA2">
      <w:pPr>
        <w:jc w:val="both"/>
        <w:rPr>
          <w:lang w:val="sr-Cyrl-RS"/>
        </w:rPr>
      </w:pPr>
    </w:p>
    <w:p w14:paraId="770A2817" w14:textId="030993E8" w:rsidR="00CB4945" w:rsidRDefault="00CB4945" w:rsidP="00624DA2">
      <w:pPr>
        <w:jc w:val="both"/>
        <w:rPr>
          <w:lang w:val="sr-Cyrl-RS"/>
        </w:rPr>
      </w:pPr>
    </w:p>
    <w:p w14:paraId="2A9D021A" w14:textId="6088901B" w:rsidR="00CB4945" w:rsidRDefault="00CB4945" w:rsidP="00624DA2">
      <w:pPr>
        <w:jc w:val="both"/>
        <w:rPr>
          <w:lang w:val="sr-Cyrl-RS"/>
        </w:rPr>
      </w:pPr>
    </w:p>
    <w:p w14:paraId="15FC7742" w14:textId="5C2A8A29" w:rsidR="00CB4945" w:rsidRDefault="00CB4945" w:rsidP="00624DA2">
      <w:pPr>
        <w:jc w:val="both"/>
        <w:rPr>
          <w:lang w:val="sr-Cyrl-RS"/>
        </w:rPr>
      </w:pPr>
    </w:p>
    <w:p w14:paraId="3C1C00C5" w14:textId="67032980" w:rsidR="00CB4945" w:rsidRDefault="00D12EF2" w:rsidP="00624DA2">
      <w:pPr>
        <w:jc w:val="both"/>
        <w:rPr>
          <w:lang w:val="sr-Cyrl-RS"/>
        </w:rPr>
      </w:pPr>
      <w:r w:rsidRPr="00172980">
        <w:rPr>
          <w:rFonts w:ascii="Arial" w:eastAsia="Times New Roman" w:hAnsi="Arial" w:cs="Arial"/>
          <w:noProof/>
          <w:sz w:val="28"/>
          <w:szCs w:val="28"/>
          <w:lang w:val="sr-Cyrl-CS" w:eastAsia="sr-Cyrl-CS"/>
        </w:rPr>
        <mc:AlternateContent>
          <mc:Choice Requires="wps">
            <w:drawing>
              <wp:anchor distT="0" distB="0" distL="114300" distR="114300" simplePos="0" relativeHeight="251667456" behindDoc="0" locked="0" layoutInCell="1" allowOverlap="1" wp14:anchorId="6DBFB7E3" wp14:editId="00C6E469">
                <wp:simplePos x="0" y="0"/>
                <wp:positionH relativeFrom="margin">
                  <wp:align>right</wp:align>
                </wp:positionH>
                <wp:positionV relativeFrom="paragraph">
                  <wp:posOffset>24130</wp:posOffset>
                </wp:positionV>
                <wp:extent cx="5734050" cy="25812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5734050" cy="2581275"/>
                        </a:xfrm>
                        <a:prstGeom prst="rect">
                          <a:avLst/>
                        </a:prstGeom>
                        <a:solidFill>
                          <a:srgbClr val="4472C4">
                            <a:lumMod val="20000"/>
                            <a:lumOff val="80000"/>
                          </a:srgbClr>
                        </a:solidFill>
                        <a:ln w="6350">
                          <a:noFill/>
                        </a:ln>
                      </wps:spPr>
                      <wps:txbx>
                        <w:txbxContent>
                          <w:p w14:paraId="4FB22A46" w14:textId="57E2E942" w:rsidR="006C1F51" w:rsidRPr="00C4703D" w:rsidRDefault="006C1F51" w:rsidP="00CB4945">
                            <w:pPr>
                              <w:jc w:val="both"/>
                              <w:rPr>
                                <w:rFonts w:ascii="Times New Roman" w:hAnsi="Times New Roman" w:cs="Times New Roman"/>
                                <w:lang w:val="sr-Latn-RS"/>
                              </w:rPr>
                            </w:pPr>
                            <w:r w:rsidRPr="00C4703D">
                              <w:rPr>
                                <w:rFonts w:ascii="Times New Roman" w:hAnsi="Times New Roman" w:cs="Times New Roman"/>
                                <w:b/>
                                <w:bCs/>
                                <w:i/>
                                <w:iCs/>
                                <w:lang w:val="sr-Cyrl-RS"/>
                              </w:rPr>
                              <w:t>Пример 2.</w:t>
                            </w:r>
                            <w:r w:rsidRPr="00C4703D">
                              <w:rPr>
                                <w:rFonts w:ascii="Times New Roman" w:hAnsi="Times New Roman" w:cs="Times New Roman"/>
                                <w:b/>
                                <w:bCs/>
                                <w:i/>
                                <w:iCs/>
                                <w:lang w:val="sr-Latn-RS"/>
                              </w:rPr>
                              <w:t xml:space="preserve">: </w:t>
                            </w:r>
                            <w:r w:rsidRPr="00C4703D">
                              <w:rPr>
                                <w:rFonts w:ascii="Times New Roman" w:hAnsi="Times New Roman" w:cs="Times New Roman"/>
                                <w:bCs/>
                                <w:iCs/>
                                <w:lang w:val="sr-Latn-RS"/>
                              </w:rPr>
                              <w:t xml:space="preserve">корисник возачке дозволе Д категорије (аутобус) је професионални возач који зарађује за живот тако што вози аутобус или други облик јавног превоза (углавном кроз посао са пуним радним временом) или на позив (посао са делом радног времена). Није познат прецизан удео ове две групе корисника, али могуће је проценити да је тај однос приближно 3 према 1. Типични власник возачке дозволе Д категорије је стар 55 година па самим тим спада у категорију која </w:t>
                            </w:r>
                            <w:r w:rsidRPr="00C4703D">
                              <w:rPr>
                                <w:rFonts w:ascii="Times New Roman" w:hAnsi="Times New Roman" w:cs="Times New Roman"/>
                                <w:bCs/>
                                <w:iCs/>
                                <w:lang w:val="sr-Cyrl-RS"/>
                              </w:rPr>
                              <w:t>је</w:t>
                            </w:r>
                            <w:r w:rsidRPr="00C4703D">
                              <w:rPr>
                                <w:rFonts w:ascii="Times New Roman" w:hAnsi="Times New Roman" w:cs="Times New Roman"/>
                                <w:bCs/>
                                <w:iCs/>
                                <w:lang w:val="sr-Latn-RS"/>
                              </w:rPr>
                              <w:t xml:space="preserve"> у обавези да сваке 3 године поднесе ново здравствено уверење за сврху обнављања возачке дозволе. Међутим, неки старији возачи </w:t>
                            </w:r>
                            <w:r w:rsidRPr="00C4703D">
                              <w:rPr>
                                <w:rFonts w:ascii="Times New Roman" w:hAnsi="Times New Roman" w:cs="Times New Roman"/>
                                <w:bCs/>
                                <w:iCs/>
                                <w:lang w:val="sr-Cyrl-RS"/>
                              </w:rPr>
                              <w:t>су у обавези</w:t>
                            </w:r>
                            <w:r w:rsidRPr="00C4703D">
                              <w:rPr>
                                <w:rFonts w:ascii="Times New Roman" w:hAnsi="Times New Roman" w:cs="Times New Roman"/>
                                <w:bCs/>
                                <w:iCs/>
                                <w:lang w:val="sr-Latn-RS"/>
                              </w:rPr>
                              <w:t xml:space="preserve"> да то раде једном у 2 године. У року од 3 месеца након истека претходног лекарског уверења 10% возача није поднело </w:t>
                            </w:r>
                            <w:r w:rsidRPr="00C4703D">
                              <w:rPr>
                                <w:rFonts w:ascii="Times New Roman" w:hAnsi="Times New Roman" w:cs="Times New Roman"/>
                                <w:bCs/>
                                <w:iCs/>
                                <w:lang w:val="sr-Cyrl-RS"/>
                              </w:rPr>
                              <w:t>захтев</w:t>
                            </w:r>
                            <w:r w:rsidRPr="00C4703D">
                              <w:rPr>
                                <w:rFonts w:ascii="Times New Roman" w:hAnsi="Times New Roman" w:cs="Times New Roman"/>
                                <w:bCs/>
                                <w:iCs/>
                                <w:lang w:val="sr-Latn-RS"/>
                              </w:rPr>
                              <w:t xml:space="preserve">, што води закључку да се или више не баве вожњом аутобуса или су просто заборавили на своју обавезу (подаци о кршењу </w:t>
                            </w:r>
                            <w:r w:rsidRPr="00C4703D">
                              <w:rPr>
                                <w:rFonts w:ascii="Times New Roman" w:hAnsi="Times New Roman" w:cs="Times New Roman"/>
                                <w:bCs/>
                                <w:iCs/>
                                <w:lang w:val="sr-Cyrl-RS"/>
                              </w:rPr>
                              <w:t xml:space="preserve">по </w:t>
                            </w:r>
                            <w:r w:rsidRPr="00C4703D">
                              <w:rPr>
                                <w:rFonts w:ascii="Times New Roman" w:hAnsi="Times New Roman" w:cs="Times New Roman"/>
                                <w:bCs/>
                                <w:iCs/>
                                <w:lang w:val="sr-Latn-RS"/>
                              </w:rPr>
                              <w:t xml:space="preserve">правилу могу да укажу да ли ти возачи учествују у саобраћају). На основу </w:t>
                            </w:r>
                            <w:r w:rsidRPr="00C4703D">
                              <w:rPr>
                                <w:rFonts w:ascii="Times New Roman" w:hAnsi="Times New Roman" w:cs="Times New Roman"/>
                                <w:bCs/>
                                <w:iCs/>
                                <w:lang w:val="sr-Cyrl-RS"/>
                              </w:rPr>
                              <w:t>података из</w:t>
                            </w:r>
                            <w:r w:rsidRPr="00C4703D">
                              <w:rPr>
                                <w:rFonts w:ascii="Times New Roman" w:hAnsi="Times New Roman" w:cs="Times New Roman"/>
                                <w:bCs/>
                                <w:iCs/>
                                <w:lang w:val="sr-Latn-RS"/>
                              </w:rPr>
                              <w:t xml:space="preserve"> информационог система знамо колико возачких дозвола се издаје по категоријама и колико лекарских уверења ће истећи и када за сваку категорију возача.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FB7E3" id="Text Box 30" o:spid="_x0000_s1027" type="#_x0000_t202" style="position:absolute;left:0;text-align:left;margin-left:400.3pt;margin-top:1.9pt;width:451.5pt;height:20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" fillcolor="#dae3f3" stroked="f" strokeweight=".5pt">
                <v:textbox>
                  <w:txbxContent>
                    <w:p w14:paraId="4FB22A46" w14:textId="57E2E942" w:rsidR="006C1F51" w:rsidRPr="00C4703D" w:rsidRDefault="006C1F51" w:rsidP="00CB4945">
                      <w:pPr>
                        <w:jc w:val="both"/>
                        <w:rPr>
                          <w:rFonts w:ascii="Times New Roman" w:hAnsi="Times New Roman" w:cs="Times New Roman"/>
                          <w:lang w:val="sr-Latn-RS"/>
                        </w:rPr>
                      </w:pPr>
                      <w:r w:rsidRPr="00C4703D">
                        <w:rPr>
                          <w:rFonts w:ascii="Times New Roman" w:hAnsi="Times New Roman" w:cs="Times New Roman"/>
                          <w:b/>
                          <w:bCs/>
                          <w:i/>
                          <w:iCs/>
                          <w:lang w:val="sr-Cyrl-RS"/>
                        </w:rPr>
                        <w:t>Пример 2.</w:t>
                      </w:r>
                      <w:r w:rsidRPr="00C4703D">
                        <w:rPr>
                          <w:rFonts w:ascii="Times New Roman" w:hAnsi="Times New Roman" w:cs="Times New Roman"/>
                          <w:b/>
                          <w:bCs/>
                          <w:i/>
                          <w:iCs/>
                          <w:lang w:val="sr-Latn-RS"/>
                        </w:rPr>
                        <w:t xml:space="preserve">: </w:t>
                      </w:r>
                      <w:r w:rsidRPr="00C4703D">
                        <w:rPr>
                          <w:rFonts w:ascii="Times New Roman" w:hAnsi="Times New Roman" w:cs="Times New Roman"/>
                          <w:bCs/>
                          <w:iCs/>
                          <w:lang w:val="sr-Latn-RS"/>
                        </w:rPr>
                        <w:t xml:space="preserve">корисник возачке дозволе Д категорије (аутобус) је професионални возач који зарађује за живот тако што вози аутобус или други облик јавног превоза (углавном кроз посао са пуним радним временом) или на позив (посао са делом радног времена). Није познат прецизан удео ове две групе корисника, али могуће је проценити да је тај однос приближно 3 према 1. Типични власник возачке дозволе Д категорије је стар 55 година па самим тим спада у категорију која </w:t>
                      </w:r>
                      <w:r w:rsidRPr="00C4703D">
                        <w:rPr>
                          <w:rFonts w:ascii="Times New Roman" w:hAnsi="Times New Roman" w:cs="Times New Roman"/>
                          <w:bCs/>
                          <w:iCs/>
                          <w:lang w:val="sr-Cyrl-RS"/>
                        </w:rPr>
                        <w:t>је</w:t>
                      </w:r>
                      <w:r w:rsidRPr="00C4703D">
                        <w:rPr>
                          <w:rFonts w:ascii="Times New Roman" w:hAnsi="Times New Roman" w:cs="Times New Roman"/>
                          <w:bCs/>
                          <w:iCs/>
                          <w:lang w:val="sr-Latn-RS"/>
                        </w:rPr>
                        <w:t xml:space="preserve"> у обавези да сваке 3 године поднесе ново здравствено уверење за сврху обнављања возачке дозволе. Међутим, неки старији возачи </w:t>
                      </w:r>
                      <w:r w:rsidRPr="00C4703D">
                        <w:rPr>
                          <w:rFonts w:ascii="Times New Roman" w:hAnsi="Times New Roman" w:cs="Times New Roman"/>
                          <w:bCs/>
                          <w:iCs/>
                          <w:lang w:val="sr-Cyrl-RS"/>
                        </w:rPr>
                        <w:t>су у обавези</w:t>
                      </w:r>
                      <w:r w:rsidRPr="00C4703D">
                        <w:rPr>
                          <w:rFonts w:ascii="Times New Roman" w:hAnsi="Times New Roman" w:cs="Times New Roman"/>
                          <w:bCs/>
                          <w:iCs/>
                          <w:lang w:val="sr-Latn-RS"/>
                        </w:rPr>
                        <w:t xml:space="preserve"> да то раде једном у 2 године. У року од 3 месеца након истека претходног лекарског уверења 10% возача није поднело </w:t>
                      </w:r>
                      <w:r w:rsidRPr="00C4703D">
                        <w:rPr>
                          <w:rFonts w:ascii="Times New Roman" w:hAnsi="Times New Roman" w:cs="Times New Roman"/>
                          <w:bCs/>
                          <w:iCs/>
                          <w:lang w:val="sr-Cyrl-RS"/>
                        </w:rPr>
                        <w:t>захтев</w:t>
                      </w:r>
                      <w:r w:rsidRPr="00C4703D">
                        <w:rPr>
                          <w:rFonts w:ascii="Times New Roman" w:hAnsi="Times New Roman" w:cs="Times New Roman"/>
                          <w:bCs/>
                          <w:iCs/>
                          <w:lang w:val="sr-Latn-RS"/>
                        </w:rPr>
                        <w:t xml:space="preserve">, што води закључку да се или више не баве вожњом аутобуса или су просто заборавили на своју обавезу (подаци о кршењу </w:t>
                      </w:r>
                      <w:r w:rsidRPr="00C4703D">
                        <w:rPr>
                          <w:rFonts w:ascii="Times New Roman" w:hAnsi="Times New Roman" w:cs="Times New Roman"/>
                          <w:bCs/>
                          <w:iCs/>
                          <w:lang w:val="sr-Cyrl-RS"/>
                        </w:rPr>
                        <w:t xml:space="preserve">по </w:t>
                      </w:r>
                      <w:r w:rsidRPr="00C4703D">
                        <w:rPr>
                          <w:rFonts w:ascii="Times New Roman" w:hAnsi="Times New Roman" w:cs="Times New Roman"/>
                          <w:bCs/>
                          <w:iCs/>
                          <w:lang w:val="sr-Latn-RS"/>
                        </w:rPr>
                        <w:t xml:space="preserve">правилу могу да укажу да ли ти возачи учествују у саобраћају). На основу </w:t>
                      </w:r>
                      <w:r w:rsidRPr="00C4703D">
                        <w:rPr>
                          <w:rFonts w:ascii="Times New Roman" w:hAnsi="Times New Roman" w:cs="Times New Roman"/>
                          <w:bCs/>
                          <w:iCs/>
                          <w:lang w:val="sr-Cyrl-RS"/>
                        </w:rPr>
                        <w:t>података из</w:t>
                      </w:r>
                      <w:r w:rsidRPr="00C4703D">
                        <w:rPr>
                          <w:rFonts w:ascii="Times New Roman" w:hAnsi="Times New Roman" w:cs="Times New Roman"/>
                          <w:bCs/>
                          <w:iCs/>
                          <w:lang w:val="sr-Latn-RS"/>
                        </w:rPr>
                        <w:t xml:space="preserve"> информационог система знамо колико возачких дозвола се издаје по категоријама и колико лекарских уверења ће истећи и када за сваку категорију возача.</w:t>
                      </w:r>
                    </w:p>
                  </w:txbxContent>
                </v:textbox>
                <w10:wrap anchorx="margin"/>
              </v:shape>
            </w:pict>
          </mc:Fallback>
        </mc:AlternateContent>
      </w:r>
    </w:p>
    <w:p w14:paraId="4D91989D" w14:textId="79A82AFB" w:rsidR="00CB4945" w:rsidRDefault="00CB4945" w:rsidP="00624DA2">
      <w:pPr>
        <w:jc w:val="both"/>
        <w:rPr>
          <w:lang w:val="sr-Cyrl-RS"/>
        </w:rPr>
      </w:pPr>
    </w:p>
    <w:p w14:paraId="47A0BC03" w14:textId="77777777" w:rsidR="00CB4945" w:rsidRDefault="00CB4945" w:rsidP="00624DA2">
      <w:pPr>
        <w:jc w:val="both"/>
        <w:rPr>
          <w:lang w:val="sr-Cyrl-RS"/>
        </w:rPr>
      </w:pPr>
    </w:p>
    <w:p w14:paraId="4A07DD30" w14:textId="77777777" w:rsidR="00CB4945" w:rsidRDefault="00CB4945" w:rsidP="00624DA2">
      <w:pPr>
        <w:jc w:val="both"/>
        <w:rPr>
          <w:lang w:val="sr-Cyrl-RS"/>
        </w:rPr>
      </w:pPr>
    </w:p>
    <w:p w14:paraId="656950E9" w14:textId="77777777" w:rsidR="00CB4945" w:rsidRDefault="00CB4945" w:rsidP="00624DA2">
      <w:pPr>
        <w:jc w:val="both"/>
        <w:rPr>
          <w:lang w:val="sr-Cyrl-RS"/>
        </w:rPr>
      </w:pPr>
    </w:p>
    <w:p w14:paraId="69746CE9" w14:textId="77777777" w:rsidR="00CB4945" w:rsidRDefault="00CB4945" w:rsidP="00624DA2">
      <w:pPr>
        <w:jc w:val="both"/>
        <w:rPr>
          <w:lang w:val="sr-Cyrl-RS"/>
        </w:rPr>
      </w:pPr>
    </w:p>
    <w:p w14:paraId="15DE01B9" w14:textId="77777777" w:rsidR="00CB4945" w:rsidRDefault="00CB4945" w:rsidP="00624DA2">
      <w:pPr>
        <w:jc w:val="both"/>
        <w:rPr>
          <w:lang w:val="sr-Cyrl-RS"/>
        </w:rPr>
      </w:pPr>
    </w:p>
    <w:p w14:paraId="0764F0DC" w14:textId="77777777" w:rsidR="00CB4945" w:rsidRDefault="00CB4945" w:rsidP="00624DA2">
      <w:pPr>
        <w:jc w:val="both"/>
        <w:rPr>
          <w:lang w:val="sr-Cyrl-RS"/>
        </w:rPr>
      </w:pPr>
    </w:p>
    <w:p w14:paraId="7058A50E" w14:textId="77777777" w:rsidR="00162564" w:rsidRDefault="00162564" w:rsidP="007A6AD1">
      <w:pPr>
        <w:jc w:val="both"/>
        <w:rPr>
          <w:lang w:val="sr-Cyrl-RS"/>
        </w:rPr>
      </w:pPr>
    </w:p>
    <w:p w14:paraId="2D9983D1" w14:textId="77777777" w:rsidR="00C4703D" w:rsidRDefault="00C4703D" w:rsidP="007A6AD1">
      <w:pPr>
        <w:jc w:val="both"/>
        <w:rPr>
          <w:lang w:val="sr-Cyrl-RS"/>
        </w:rPr>
      </w:pPr>
    </w:p>
    <w:p w14:paraId="51C10ADC" w14:textId="77777777" w:rsidR="00C4703D" w:rsidRDefault="00C4703D" w:rsidP="007A6AD1">
      <w:pPr>
        <w:jc w:val="both"/>
        <w:rPr>
          <w:lang w:val="sr-Cyrl-RS"/>
        </w:rPr>
      </w:pPr>
    </w:p>
    <w:p w14:paraId="35E042E0" w14:textId="77777777" w:rsidR="00C4703D" w:rsidRDefault="00C4703D" w:rsidP="007A6AD1">
      <w:pPr>
        <w:jc w:val="both"/>
        <w:rPr>
          <w:lang w:val="sr-Cyrl-RS"/>
        </w:rPr>
      </w:pPr>
    </w:p>
    <w:p w14:paraId="3905F83E" w14:textId="77777777" w:rsidR="00D12EF2" w:rsidRDefault="007A6AD1" w:rsidP="007A6AD1">
      <w:pPr>
        <w:jc w:val="both"/>
        <w:rPr>
          <w:rFonts w:ascii="Times New Roman" w:hAnsi="Times New Roman" w:cs="Times New Roman"/>
          <w:lang w:val="sr-Cyrl-RS"/>
        </w:rPr>
      </w:pPr>
      <w:r w:rsidRPr="00C4703D">
        <w:rPr>
          <w:rFonts w:ascii="Times New Roman" w:hAnsi="Times New Roman" w:cs="Times New Roman"/>
          <w:lang w:val="sr-Cyrl-RS"/>
        </w:rPr>
        <w:t xml:space="preserve">Следећи корак је потреба да се идентификују канали (путеви) пружања услуга. Канали услуга се карактеришу преко подношења пријава/захтева и пружања услуге кориснику. </w:t>
      </w:r>
    </w:p>
    <w:p w14:paraId="6DB93652" w14:textId="77777777" w:rsidR="00D12EF2" w:rsidRDefault="00D12EF2" w:rsidP="007A6AD1">
      <w:pPr>
        <w:jc w:val="both"/>
        <w:rPr>
          <w:rFonts w:ascii="Times New Roman" w:hAnsi="Times New Roman" w:cs="Times New Roman"/>
          <w:lang w:val="sr-Cyrl-RS"/>
        </w:rPr>
      </w:pPr>
    </w:p>
    <w:p w14:paraId="6120116A" w14:textId="77777777" w:rsidR="00D12EF2" w:rsidRDefault="00D12EF2" w:rsidP="007A6AD1">
      <w:pPr>
        <w:jc w:val="both"/>
        <w:rPr>
          <w:rFonts w:ascii="Times New Roman" w:hAnsi="Times New Roman" w:cs="Times New Roman"/>
          <w:lang w:val="sr-Cyrl-RS"/>
        </w:rPr>
      </w:pPr>
    </w:p>
    <w:p w14:paraId="4AD16B7D" w14:textId="7565E571" w:rsidR="007A6AD1" w:rsidRPr="00C4703D" w:rsidRDefault="007A6AD1" w:rsidP="007A6AD1">
      <w:pPr>
        <w:jc w:val="both"/>
        <w:rPr>
          <w:rFonts w:ascii="Times New Roman" w:hAnsi="Times New Roman" w:cs="Times New Roman"/>
          <w:lang w:val="sr-Cyrl-RS"/>
        </w:rPr>
      </w:pPr>
      <w:r w:rsidRPr="00C4703D">
        <w:rPr>
          <w:rFonts w:ascii="Times New Roman" w:hAnsi="Times New Roman" w:cs="Times New Roman"/>
          <w:lang w:val="sr-Cyrl-RS"/>
        </w:rPr>
        <w:lastRenderedPageBreak/>
        <w:t>Постоје две врсте канала, аналогни и дигитални, који се даље састоје од неколико опција:</w:t>
      </w:r>
    </w:p>
    <w:p w14:paraId="22AEE10E" w14:textId="2188F319" w:rsidR="007A6AD1" w:rsidRPr="00C4703D" w:rsidRDefault="007A6AD1" w:rsidP="00162564">
      <w:pPr>
        <w:pStyle w:val="ListParagraph"/>
        <w:numPr>
          <w:ilvl w:val="0"/>
          <w:numId w:val="36"/>
        </w:numPr>
        <w:jc w:val="both"/>
        <w:rPr>
          <w:rFonts w:ascii="Times New Roman" w:hAnsi="Times New Roman" w:cs="Times New Roman"/>
          <w:lang w:val="sr-Cyrl-RS"/>
        </w:rPr>
      </w:pPr>
      <w:r w:rsidRPr="00C4703D">
        <w:rPr>
          <w:rFonts w:ascii="Times New Roman" w:hAnsi="Times New Roman" w:cs="Times New Roman"/>
          <w:lang w:val="sr-Cyrl-RS"/>
        </w:rPr>
        <w:t>Аналогне (физичке) опције пружања услуга</w:t>
      </w:r>
    </w:p>
    <w:p w14:paraId="58F9A230" w14:textId="6192111D" w:rsidR="007A6AD1" w:rsidRPr="00C4703D" w:rsidRDefault="007A6AD1" w:rsidP="00975E9E">
      <w:pPr>
        <w:pStyle w:val="ListParagraph"/>
        <w:numPr>
          <w:ilvl w:val="1"/>
          <w:numId w:val="8"/>
        </w:numPr>
        <w:jc w:val="both"/>
        <w:rPr>
          <w:rFonts w:ascii="Times New Roman" w:hAnsi="Times New Roman" w:cs="Times New Roman"/>
          <w:lang w:val="sr-Cyrl-RS"/>
        </w:rPr>
      </w:pPr>
      <w:r w:rsidRPr="00C4703D">
        <w:rPr>
          <w:rFonts w:ascii="Times New Roman" w:hAnsi="Times New Roman" w:cs="Times New Roman"/>
          <w:lang w:val="sr-Cyrl-RS"/>
        </w:rPr>
        <w:t xml:space="preserve">На шалтеру/за </w:t>
      </w:r>
      <w:r w:rsidR="00E17BB0" w:rsidRPr="00C4703D">
        <w:rPr>
          <w:rFonts w:ascii="Times New Roman" w:hAnsi="Times New Roman" w:cs="Times New Roman"/>
          <w:lang w:val="sr-Cyrl-RS"/>
        </w:rPr>
        <w:t xml:space="preserve">канцеларијским </w:t>
      </w:r>
      <w:r w:rsidRPr="00C4703D">
        <w:rPr>
          <w:rFonts w:ascii="Times New Roman" w:hAnsi="Times New Roman" w:cs="Times New Roman"/>
          <w:lang w:val="sr-Cyrl-RS"/>
        </w:rPr>
        <w:t>столом</w:t>
      </w:r>
    </w:p>
    <w:p w14:paraId="7589B933" w14:textId="705368B3" w:rsidR="007A6AD1" w:rsidRPr="00C4703D" w:rsidRDefault="007A6AD1" w:rsidP="00975E9E">
      <w:pPr>
        <w:pStyle w:val="ListParagraph"/>
        <w:numPr>
          <w:ilvl w:val="1"/>
          <w:numId w:val="8"/>
        </w:numPr>
        <w:jc w:val="both"/>
        <w:rPr>
          <w:rFonts w:ascii="Times New Roman" w:hAnsi="Times New Roman" w:cs="Times New Roman"/>
          <w:lang w:val="sr-Cyrl-RS"/>
        </w:rPr>
      </w:pPr>
      <w:r w:rsidRPr="00C4703D">
        <w:rPr>
          <w:rFonts w:ascii="Times New Roman" w:hAnsi="Times New Roman" w:cs="Times New Roman"/>
          <w:lang w:val="sr-Cyrl-RS"/>
        </w:rPr>
        <w:t>Мобилне канцеларије или службеници</w:t>
      </w:r>
    </w:p>
    <w:p w14:paraId="0244B12D" w14:textId="7DD1422F" w:rsidR="007A6AD1" w:rsidRPr="00C4703D" w:rsidRDefault="007A6AD1" w:rsidP="007A6AD1">
      <w:pPr>
        <w:pStyle w:val="ListParagraph"/>
        <w:numPr>
          <w:ilvl w:val="1"/>
          <w:numId w:val="8"/>
        </w:numPr>
        <w:jc w:val="both"/>
        <w:rPr>
          <w:rFonts w:ascii="Times New Roman" w:hAnsi="Times New Roman" w:cs="Times New Roman"/>
          <w:lang w:val="sr-Cyrl-RS"/>
        </w:rPr>
      </w:pPr>
      <w:r w:rsidRPr="00C4703D">
        <w:rPr>
          <w:rFonts w:ascii="Times New Roman" w:hAnsi="Times New Roman" w:cs="Times New Roman"/>
          <w:lang w:val="sr-Cyrl-RS"/>
        </w:rPr>
        <w:t>Поштанска служба са једносмерним или двосмерним доставама</w:t>
      </w:r>
    </w:p>
    <w:p w14:paraId="1C75416A" w14:textId="3F06C72A" w:rsidR="007A6AD1" w:rsidRPr="00C4703D" w:rsidRDefault="007A6AD1" w:rsidP="00162564">
      <w:pPr>
        <w:pStyle w:val="ListParagraph"/>
        <w:numPr>
          <w:ilvl w:val="0"/>
          <w:numId w:val="36"/>
        </w:numPr>
        <w:jc w:val="both"/>
        <w:rPr>
          <w:rFonts w:ascii="Times New Roman" w:hAnsi="Times New Roman" w:cs="Times New Roman"/>
          <w:lang w:val="sr-Cyrl-RS"/>
        </w:rPr>
      </w:pPr>
      <w:r w:rsidRPr="00C4703D">
        <w:rPr>
          <w:rFonts w:ascii="Times New Roman" w:hAnsi="Times New Roman" w:cs="Times New Roman"/>
          <w:lang w:val="sr-Cyrl-RS"/>
        </w:rPr>
        <w:t>Дигиталне опције пружања услуга:</w:t>
      </w:r>
    </w:p>
    <w:p w14:paraId="1C498D81" w14:textId="61A1C681" w:rsidR="007A6AD1" w:rsidRPr="00C4703D" w:rsidRDefault="00B56405" w:rsidP="00975E9E">
      <w:pPr>
        <w:pStyle w:val="ListParagraph"/>
        <w:numPr>
          <w:ilvl w:val="1"/>
          <w:numId w:val="7"/>
        </w:numPr>
        <w:ind w:left="1530"/>
        <w:jc w:val="both"/>
        <w:rPr>
          <w:rFonts w:ascii="Times New Roman" w:hAnsi="Times New Roman" w:cs="Times New Roman"/>
          <w:lang w:val="sr-Cyrl-RS"/>
        </w:rPr>
      </w:pPr>
      <w:r w:rsidRPr="00C4703D">
        <w:rPr>
          <w:rFonts w:ascii="Times New Roman" w:hAnsi="Times New Roman" w:cs="Times New Roman"/>
          <w:lang w:val="sr-Cyrl-RS"/>
        </w:rPr>
        <w:t xml:space="preserve">Национални </w:t>
      </w:r>
      <w:r w:rsidR="007A6AD1" w:rsidRPr="00C4703D">
        <w:rPr>
          <w:rFonts w:ascii="Times New Roman" w:hAnsi="Times New Roman" w:cs="Times New Roman"/>
          <w:lang w:val="sr-Cyrl-RS"/>
        </w:rPr>
        <w:t>Портал е-Управа</w:t>
      </w:r>
    </w:p>
    <w:p w14:paraId="6E55064C" w14:textId="440BA9F6" w:rsidR="007A6AD1" w:rsidRPr="00C4703D" w:rsidRDefault="00B56405" w:rsidP="002A4C67">
      <w:pPr>
        <w:pStyle w:val="ListParagraph"/>
        <w:numPr>
          <w:ilvl w:val="1"/>
          <w:numId w:val="7"/>
        </w:numPr>
        <w:ind w:left="1530"/>
        <w:jc w:val="both"/>
        <w:rPr>
          <w:rFonts w:ascii="Times New Roman" w:hAnsi="Times New Roman" w:cs="Times New Roman"/>
          <w:lang w:val="sr-Cyrl-RS"/>
        </w:rPr>
      </w:pPr>
      <w:r w:rsidRPr="00C4703D">
        <w:rPr>
          <w:rFonts w:ascii="Times New Roman" w:hAnsi="Times New Roman" w:cs="Times New Roman"/>
          <w:lang w:val="sr-Cyrl-RS"/>
        </w:rPr>
        <w:t>Интернет странице пружаоца услуга</w:t>
      </w:r>
    </w:p>
    <w:p w14:paraId="7197CF59" w14:textId="59B0E16D" w:rsidR="007A6AD1" w:rsidRPr="00C4703D" w:rsidRDefault="007A6AD1" w:rsidP="00975E9E">
      <w:pPr>
        <w:pStyle w:val="ListParagraph"/>
        <w:numPr>
          <w:ilvl w:val="1"/>
          <w:numId w:val="7"/>
        </w:numPr>
        <w:ind w:left="1530"/>
        <w:jc w:val="both"/>
        <w:rPr>
          <w:rFonts w:ascii="Times New Roman" w:hAnsi="Times New Roman" w:cs="Times New Roman"/>
          <w:lang w:val="sr-Cyrl-RS"/>
        </w:rPr>
      </w:pPr>
      <w:r w:rsidRPr="00C4703D">
        <w:rPr>
          <w:rFonts w:ascii="Times New Roman" w:hAnsi="Times New Roman" w:cs="Times New Roman"/>
          <w:lang w:val="sr-Cyrl-RS"/>
        </w:rPr>
        <w:t>Комуникација путем електронске поште.</w:t>
      </w:r>
    </w:p>
    <w:p w14:paraId="71C4F07B" w14:textId="77777777" w:rsidR="007A6AD1" w:rsidRPr="00C4703D" w:rsidRDefault="007A6AD1" w:rsidP="007A6AD1">
      <w:pPr>
        <w:pStyle w:val="ListParagraph"/>
        <w:ind w:left="1530"/>
        <w:jc w:val="both"/>
        <w:rPr>
          <w:rFonts w:ascii="Times New Roman" w:hAnsi="Times New Roman" w:cs="Times New Roman"/>
          <w:lang w:val="sr-Cyrl-RS"/>
        </w:rPr>
      </w:pPr>
    </w:p>
    <w:p w14:paraId="5D9BE8C8" w14:textId="1B81FE0B" w:rsidR="007A6AD1" w:rsidRPr="00C4703D" w:rsidRDefault="007A6AD1" w:rsidP="00624DA2">
      <w:pPr>
        <w:jc w:val="both"/>
        <w:rPr>
          <w:rFonts w:ascii="Times New Roman" w:hAnsi="Times New Roman" w:cs="Times New Roman"/>
          <w:lang w:val="sr-Cyrl-RS"/>
        </w:rPr>
      </w:pPr>
      <w:r w:rsidRPr="00C4703D">
        <w:rPr>
          <w:rFonts w:ascii="Times New Roman" w:hAnsi="Times New Roman" w:cs="Times New Roman"/>
          <w:lang w:val="sr-Cyrl-RS"/>
        </w:rPr>
        <w:t>Да би се проценила могућност коришћења потенцијалних или различитих канала за различите услуге и групе корисника, потребно је поделити услуге на две фазе: подношење пријаве/захтева и пружање услуге. У неким случајевима, од корисника се захтева да комуницира са пружаоцем услуге и у другим фазама пружања услуге,</w:t>
      </w:r>
      <w:r w:rsidR="00E17BB0" w:rsidRPr="00C4703D">
        <w:rPr>
          <w:rFonts w:ascii="Times New Roman" w:hAnsi="Times New Roman" w:cs="Times New Roman"/>
          <w:lang w:val="sr-Cyrl-RS"/>
        </w:rPr>
        <w:t xml:space="preserve"> ово може да вас доведе до потребе да препознате и трећу фазу, односно међуфазу између наведене две, а то је спровођење поступка да би се пружила услуга. З</w:t>
      </w:r>
      <w:r w:rsidRPr="00C4703D">
        <w:rPr>
          <w:rFonts w:ascii="Times New Roman" w:hAnsi="Times New Roman" w:cs="Times New Roman"/>
          <w:lang w:val="sr-Cyrl-RS"/>
        </w:rPr>
        <w:t xml:space="preserve">ато је можда добра идеја да се провере канали </w:t>
      </w:r>
      <w:r w:rsidR="00162564" w:rsidRPr="00C4703D">
        <w:rPr>
          <w:rFonts w:ascii="Times New Roman" w:hAnsi="Times New Roman" w:cs="Times New Roman"/>
          <w:lang w:val="sr-Cyrl-RS"/>
        </w:rPr>
        <w:t xml:space="preserve"> пружања </w:t>
      </w:r>
      <w:r w:rsidRPr="00C4703D">
        <w:rPr>
          <w:rFonts w:ascii="Times New Roman" w:hAnsi="Times New Roman" w:cs="Times New Roman"/>
          <w:lang w:val="sr-Cyrl-RS"/>
        </w:rPr>
        <w:t>услуге након њиховог рашчлањивања у радње које се предузимају (видети корак 4).</w:t>
      </w:r>
    </w:p>
    <w:p w14:paraId="079EE4EC" w14:textId="22F4A2A7" w:rsidR="007A6AD1" w:rsidRDefault="007A6AD1" w:rsidP="00624DA2">
      <w:pPr>
        <w:jc w:val="both"/>
        <w:rPr>
          <w:lang w:val="sr-Cyrl-RS"/>
        </w:rPr>
      </w:pPr>
      <w:r w:rsidRPr="007A6AD1">
        <w:rPr>
          <w:noProof/>
          <w:lang w:val="sr-Cyrl-CS" w:eastAsia="sr-Cyrl-CS"/>
        </w:rPr>
        <mc:AlternateContent>
          <mc:Choice Requires="wps">
            <w:drawing>
              <wp:anchor distT="0" distB="0" distL="114300" distR="114300" simplePos="0" relativeHeight="251669504" behindDoc="0" locked="0" layoutInCell="1" allowOverlap="1" wp14:anchorId="12F877FD" wp14:editId="6BBC0E32">
                <wp:simplePos x="0" y="0"/>
                <wp:positionH relativeFrom="margin">
                  <wp:align>left</wp:align>
                </wp:positionH>
                <wp:positionV relativeFrom="paragraph">
                  <wp:posOffset>186055</wp:posOffset>
                </wp:positionV>
                <wp:extent cx="5689600" cy="2903220"/>
                <wp:effectExtent l="0" t="0" r="6350" b="0"/>
                <wp:wrapNone/>
                <wp:docPr id="32" name="Text Box 32"/>
                <wp:cNvGraphicFramePr/>
                <a:graphic xmlns:a="http://schemas.openxmlformats.org/drawingml/2006/main">
                  <a:graphicData uri="http://schemas.microsoft.com/office/word/2010/wordprocessingShape">
                    <wps:wsp>
                      <wps:cNvSpPr txBox="1"/>
                      <wps:spPr>
                        <a:xfrm>
                          <a:off x="0" y="0"/>
                          <a:ext cx="5689600" cy="2903220"/>
                        </a:xfrm>
                        <a:prstGeom prst="rect">
                          <a:avLst/>
                        </a:prstGeom>
                        <a:solidFill>
                          <a:srgbClr val="4472C4">
                            <a:lumMod val="20000"/>
                            <a:lumOff val="80000"/>
                          </a:srgbClr>
                        </a:solidFill>
                        <a:ln w="6350">
                          <a:noFill/>
                        </a:ln>
                      </wps:spPr>
                      <wps:txbx>
                        <w:txbxContent>
                          <w:p w14:paraId="0AFE6788" w14:textId="25690116" w:rsidR="006C1F51" w:rsidRPr="00C4703D" w:rsidRDefault="006C1F51" w:rsidP="007A6AD1">
                            <w:pPr>
                              <w:jc w:val="both"/>
                              <w:rPr>
                                <w:rFonts w:ascii="Times New Roman" w:hAnsi="Times New Roman" w:cs="Times New Roman"/>
                                <w:bCs/>
                                <w:iCs/>
                                <w:lang w:val="sr-Latn-RS"/>
                              </w:rPr>
                            </w:pPr>
                            <w:r w:rsidRPr="00C4703D">
                              <w:rPr>
                                <w:rFonts w:ascii="Times New Roman" w:hAnsi="Times New Roman" w:cs="Times New Roman"/>
                                <w:b/>
                                <w:bCs/>
                                <w:i/>
                                <w:iCs/>
                                <w:lang w:val="sr-Latn-RS"/>
                              </w:rPr>
                              <w:t xml:space="preserve">Пример </w:t>
                            </w:r>
                            <w:r w:rsidRPr="00C4703D">
                              <w:rPr>
                                <w:rFonts w:ascii="Times New Roman" w:hAnsi="Times New Roman" w:cs="Times New Roman"/>
                                <w:b/>
                                <w:bCs/>
                                <w:i/>
                                <w:iCs/>
                                <w:lang w:val="sr-Cyrl-RS"/>
                              </w:rPr>
                              <w:t>3</w:t>
                            </w:r>
                            <w:r w:rsidRPr="00C4703D">
                              <w:rPr>
                                <w:rFonts w:ascii="Times New Roman" w:hAnsi="Times New Roman" w:cs="Times New Roman"/>
                                <w:b/>
                                <w:bCs/>
                                <w:i/>
                                <w:iCs/>
                                <w:lang w:val="sr-Latn-RS"/>
                              </w:rPr>
                              <w:t xml:space="preserve"> (наставак примера </w:t>
                            </w:r>
                            <w:r w:rsidRPr="00C4703D">
                              <w:rPr>
                                <w:rFonts w:ascii="Times New Roman" w:hAnsi="Times New Roman" w:cs="Times New Roman"/>
                                <w:b/>
                                <w:bCs/>
                                <w:i/>
                                <w:iCs/>
                                <w:lang w:val="sr-Cyrl-RS"/>
                              </w:rPr>
                              <w:t>1</w:t>
                            </w:r>
                            <w:r w:rsidRPr="00C4703D">
                              <w:rPr>
                                <w:rFonts w:ascii="Times New Roman" w:hAnsi="Times New Roman" w:cs="Times New Roman"/>
                                <w:b/>
                                <w:bCs/>
                                <w:i/>
                                <w:iCs/>
                                <w:lang w:val="sr-Latn-RS"/>
                              </w:rPr>
                              <w:t xml:space="preserve">): </w:t>
                            </w:r>
                            <w:r w:rsidRPr="00C4703D">
                              <w:rPr>
                                <w:rFonts w:ascii="Times New Roman" w:hAnsi="Times New Roman" w:cs="Times New Roman"/>
                                <w:bCs/>
                                <w:iCs/>
                                <w:lang w:val="sr-Cyrl-RS"/>
                              </w:rPr>
                              <w:t>не</w:t>
                            </w:r>
                            <w:r w:rsidRPr="00C4703D">
                              <w:rPr>
                                <w:rFonts w:ascii="Times New Roman" w:hAnsi="Times New Roman" w:cs="Times New Roman"/>
                                <w:b/>
                                <w:bCs/>
                                <w:i/>
                                <w:iCs/>
                                <w:lang w:val="sr-Cyrl-RS"/>
                              </w:rPr>
                              <w:t xml:space="preserve"> </w:t>
                            </w:r>
                            <w:r w:rsidRPr="00C4703D">
                              <w:rPr>
                                <w:rFonts w:ascii="Times New Roman" w:hAnsi="Times New Roman" w:cs="Times New Roman"/>
                                <w:bCs/>
                                <w:iCs/>
                                <w:lang w:val="sr-Latn-RS"/>
                              </w:rPr>
                              <w:t>постоји више начина на које грађанин може да поднесе захтев за пензију</w:t>
                            </w:r>
                            <w:r w:rsidRPr="00C4703D">
                              <w:rPr>
                                <w:rFonts w:ascii="Times New Roman" w:hAnsi="Times New Roman" w:cs="Times New Roman"/>
                                <w:bCs/>
                                <w:iCs/>
                                <w:lang w:val="sr-Cyrl-RS"/>
                              </w:rPr>
                              <w:t>. Захтев се подноси личном</w:t>
                            </w:r>
                            <w:r w:rsidRPr="00C4703D">
                              <w:rPr>
                                <w:rFonts w:ascii="Times New Roman" w:hAnsi="Times New Roman" w:cs="Times New Roman"/>
                                <w:bCs/>
                                <w:iCs/>
                                <w:lang w:val="sr-Latn-RS"/>
                              </w:rPr>
                              <w:t xml:space="preserve"> посетом </w:t>
                            </w:r>
                            <w:r w:rsidRPr="00C4703D">
                              <w:rPr>
                                <w:rFonts w:ascii="Times New Roman" w:hAnsi="Times New Roman" w:cs="Times New Roman"/>
                                <w:bCs/>
                                <w:iCs/>
                                <w:lang w:val="sr-Cyrl-RS"/>
                              </w:rPr>
                              <w:t>филијали Републичког фонда пензијског и инвалидског осигурања (РФПИО) која пружа ову услугу</w:t>
                            </w:r>
                            <w:r w:rsidRPr="00C4703D">
                              <w:rPr>
                                <w:rFonts w:ascii="Times New Roman" w:hAnsi="Times New Roman" w:cs="Times New Roman"/>
                                <w:bCs/>
                                <w:iCs/>
                                <w:lang w:val="sr-Latn-RS"/>
                              </w:rPr>
                              <w:t xml:space="preserve">. У фази подношења захтева, постоји обавеза за личну идентификацију, па стога не постоји опција слања докумената </w:t>
                            </w:r>
                            <w:r w:rsidRPr="00C4703D">
                              <w:rPr>
                                <w:rFonts w:ascii="Times New Roman" w:hAnsi="Times New Roman" w:cs="Times New Roman"/>
                                <w:bCs/>
                                <w:iCs/>
                                <w:lang w:val="sr-Cyrl-RS"/>
                              </w:rPr>
                              <w:t>РФПИО</w:t>
                            </w:r>
                            <w:r w:rsidRPr="00C4703D">
                              <w:rPr>
                                <w:rFonts w:ascii="Times New Roman" w:hAnsi="Times New Roman" w:cs="Times New Roman"/>
                                <w:bCs/>
                                <w:iCs/>
                                <w:lang w:val="sr-Latn-RS"/>
                              </w:rPr>
                              <w:t xml:space="preserve"> путем електронске поште, нити постоји могућност дигиталног поступка слањем докумената захтева на одређену e-mail адресу, са дигиталним потписом, где је он на располагању.</w:t>
                            </w:r>
                          </w:p>
                          <w:p w14:paraId="0607B797" w14:textId="14800DFD" w:rsidR="006C1F51" w:rsidRPr="00C4703D" w:rsidRDefault="006C1F51" w:rsidP="007A6AD1">
                            <w:pPr>
                              <w:jc w:val="both"/>
                              <w:rPr>
                                <w:rFonts w:ascii="Times New Roman" w:hAnsi="Times New Roman" w:cs="Times New Roman"/>
                                <w:bCs/>
                                <w:iCs/>
                                <w:lang w:val="sr-Latn-RS"/>
                              </w:rPr>
                            </w:pPr>
                            <w:r w:rsidRPr="00C4703D">
                              <w:rPr>
                                <w:rFonts w:ascii="Times New Roman" w:hAnsi="Times New Roman" w:cs="Times New Roman"/>
                                <w:bCs/>
                                <w:iCs/>
                                <w:lang w:val="sr-Cyrl-RS"/>
                              </w:rPr>
                              <w:t>Решење</w:t>
                            </w:r>
                            <w:r w:rsidRPr="00C4703D">
                              <w:rPr>
                                <w:rFonts w:ascii="Times New Roman" w:hAnsi="Times New Roman" w:cs="Times New Roman"/>
                                <w:bCs/>
                                <w:iCs/>
                                <w:lang w:val="sr-Latn-RS"/>
                              </w:rPr>
                              <w:t xml:space="preserve"> о </w:t>
                            </w:r>
                            <w:r w:rsidRPr="00C4703D">
                              <w:rPr>
                                <w:rFonts w:ascii="Times New Roman" w:hAnsi="Times New Roman" w:cs="Times New Roman"/>
                                <w:bCs/>
                                <w:iCs/>
                                <w:lang w:val="sr-Cyrl-RS"/>
                              </w:rPr>
                              <w:t>утврђивању права на</w:t>
                            </w:r>
                            <w:r w:rsidRPr="00C4703D">
                              <w:rPr>
                                <w:rFonts w:ascii="Times New Roman" w:hAnsi="Times New Roman" w:cs="Times New Roman"/>
                                <w:bCs/>
                                <w:iCs/>
                                <w:lang w:val="sr-Latn-RS"/>
                              </w:rPr>
                              <w:t xml:space="preserve"> пензију, </w:t>
                            </w:r>
                            <w:r w:rsidRPr="00C4703D">
                              <w:rPr>
                                <w:rFonts w:ascii="Times New Roman" w:hAnsi="Times New Roman" w:cs="Times New Roman"/>
                                <w:bCs/>
                                <w:iCs/>
                                <w:lang w:val="sr-Cyrl-RS"/>
                              </w:rPr>
                              <w:t>којим се утврђује и износ пензије</w:t>
                            </w:r>
                            <w:r w:rsidRPr="00C4703D">
                              <w:rPr>
                                <w:rFonts w:ascii="Times New Roman" w:hAnsi="Times New Roman" w:cs="Times New Roman"/>
                                <w:bCs/>
                                <w:iCs/>
                                <w:lang w:val="sr-Latn-RS"/>
                              </w:rPr>
                              <w:t xml:space="preserve">, </w:t>
                            </w:r>
                            <w:r w:rsidRPr="00C4703D">
                              <w:rPr>
                                <w:rFonts w:ascii="Times New Roman" w:hAnsi="Times New Roman" w:cs="Times New Roman"/>
                                <w:bCs/>
                                <w:iCs/>
                                <w:lang w:val="sr-Cyrl-RS"/>
                              </w:rPr>
                              <w:t>се доставља кориснику поштом, мада то решење корисник може подићи и лично</w:t>
                            </w:r>
                            <w:r w:rsidRPr="00C4703D">
                              <w:rPr>
                                <w:rFonts w:ascii="Times New Roman" w:hAnsi="Times New Roman" w:cs="Times New Roman"/>
                                <w:bCs/>
                                <w:iCs/>
                                <w:lang w:val="sr-Latn-RS"/>
                              </w:rPr>
                              <w:t xml:space="preserve">. Корисник већ у фази подношења захтева може да наведе који начин жели, или то може да одлучи након позива </w:t>
                            </w:r>
                            <w:r w:rsidRPr="00C4703D">
                              <w:rPr>
                                <w:rFonts w:ascii="Times New Roman" w:hAnsi="Times New Roman" w:cs="Times New Roman"/>
                                <w:bCs/>
                                <w:iCs/>
                                <w:lang w:val="sr-Cyrl-RS"/>
                              </w:rPr>
                              <w:t>да преузме</w:t>
                            </w:r>
                            <w:r w:rsidRPr="00C4703D">
                              <w:rPr>
                                <w:rFonts w:ascii="Times New Roman" w:hAnsi="Times New Roman" w:cs="Times New Roman"/>
                                <w:bCs/>
                                <w:iCs/>
                                <w:lang w:val="sr-Latn-RS"/>
                              </w:rPr>
                              <w:t xml:space="preserve"> донето решењ</w:t>
                            </w:r>
                            <w:r w:rsidRPr="00C4703D">
                              <w:rPr>
                                <w:rFonts w:ascii="Times New Roman" w:hAnsi="Times New Roman" w:cs="Times New Roman"/>
                                <w:bCs/>
                                <w:iCs/>
                                <w:lang w:val="sr-Cyrl-RS"/>
                              </w:rPr>
                              <w:t>е</w:t>
                            </w:r>
                            <w:r w:rsidRPr="00C4703D">
                              <w:rPr>
                                <w:rFonts w:ascii="Times New Roman" w:hAnsi="Times New Roman" w:cs="Times New Roman"/>
                                <w:bCs/>
                                <w:iCs/>
                                <w:lang w:val="sr-Latn-RS"/>
                              </w:rPr>
                              <w:t xml:space="preserve"> од стране </w:t>
                            </w:r>
                            <w:r w:rsidRPr="00C4703D">
                              <w:rPr>
                                <w:rFonts w:ascii="Times New Roman" w:hAnsi="Times New Roman" w:cs="Times New Roman"/>
                                <w:bCs/>
                                <w:iCs/>
                                <w:lang w:val="sr-Cyrl-RS"/>
                              </w:rPr>
                              <w:t>Р</w:t>
                            </w:r>
                            <w:r w:rsidRPr="00C4703D">
                              <w:rPr>
                                <w:rFonts w:ascii="Times New Roman" w:hAnsi="Times New Roman" w:cs="Times New Roman"/>
                                <w:bCs/>
                                <w:iCs/>
                                <w:lang w:val="sr-Latn-RS"/>
                              </w:rPr>
                              <w:t>ФПИО.</w:t>
                            </w:r>
                          </w:p>
                          <w:p w14:paraId="0F81982C" w14:textId="07203319" w:rsidR="006C1F51" w:rsidRPr="00C4703D" w:rsidRDefault="006C1F51" w:rsidP="007A6AD1">
                            <w:pPr>
                              <w:jc w:val="both"/>
                              <w:rPr>
                                <w:rFonts w:ascii="Times New Roman" w:hAnsi="Times New Roman" w:cs="Times New Roman"/>
                                <w:lang w:val="sr-Latn-RS"/>
                              </w:rPr>
                            </w:pPr>
                            <w:r w:rsidRPr="00C4703D">
                              <w:rPr>
                                <w:rFonts w:ascii="Times New Roman" w:hAnsi="Times New Roman" w:cs="Times New Roman"/>
                                <w:bCs/>
                                <w:iCs/>
                                <w:lang w:val="sr-Latn-RS"/>
                              </w:rPr>
                              <w:t>Средства пензије могу да се уручују на више начина: на шалтеру, уплатом на банковни рачун, преко поште где корисник може лично да подигне износ</w:t>
                            </w:r>
                            <w:r w:rsidRPr="00C4703D">
                              <w:rPr>
                                <w:rFonts w:ascii="Times New Roman" w:hAnsi="Times New Roman" w:cs="Times New Roman"/>
                                <w:bCs/>
                                <w:iCs/>
                                <w:lang w:val="sr-Cyrl-RS"/>
                              </w:rPr>
                              <w:t xml:space="preserve"> пензије или доношењем на кућну адресу преко поштара</w:t>
                            </w:r>
                            <w:r w:rsidRPr="00C4703D">
                              <w:rPr>
                                <w:rFonts w:ascii="Times New Roman" w:hAnsi="Times New Roman" w:cs="Times New Roman"/>
                                <w:bCs/>
                                <w:iCs/>
                                <w:lang w:val="sr-Latn-RS"/>
                              </w:rPr>
                              <w:t xml:space="preserve">. Свој избор о начину исплате корисник наводи приликом подношење захтева. Све информације о жељеним каналима пружања услуге су на располагању </w:t>
                            </w:r>
                            <w:r w:rsidRPr="00C4703D">
                              <w:rPr>
                                <w:rFonts w:ascii="Times New Roman" w:hAnsi="Times New Roman" w:cs="Times New Roman"/>
                                <w:bCs/>
                                <w:iCs/>
                                <w:lang w:val="sr-Cyrl-RS"/>
                              </w:rPr>
                              <w:t>Р</w:t>
                            </w:r>
                            <w:r w:rsidRPr="00C4703D">
                              <w:rPr>
                                <w:rFonts w:ascii="Times New Roman" w:hAnsi="Times New Roman" w:cs="Times New Roman"/>
                                <w:bCs/>
                                <w:iCs/>
                                <w:lang w:val="sr-Latn-RS"/>
                              </w:rPr>
                              <w:t>ФПИО.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F877FD" id="Text Box 32" o:spid="_x0000_s1028" type="#_x0000_t202" style="position:absolute;left:0;text-align:left;margin-left:0;margin-top:14.65pt;width:448pt;height:228.6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" fillcolor="#dae3f3" stroked="f" strokeweight=".5pt">
                <v:textbox>
                  <w:txbxContent>
                    <w:p w14:paraId="0AFE6788" w14:textId="25690116" w:rsidR="006C1F51" w:rsidRPr="00C4703D" w:rsidRDefault="006C1F51" w:rsidP="007A6AD1">
                      <w:pPr>
                        <w:jc w:val="both"/>
                        <w:rPr>
                          <w:rFonts w:ascii="Times New Roman" w:hAnsi="Times New Roman" w:cs="Times New Roman"/>
                          <w:bCs/>
                          <w:iCs/>
                          <w:lang w:val="sr-Latn-RS"/>
                        </w:rPr>
                      </w:pPr>
                      <w:r w:rsidRPr="00C4703D">
                        <w:rPr>
                          <w:rFonts w:ascii="Times New Roman" w:hAnsi="Times New Roman" w:cs="Times New Roman"/>
                          <w:b/>
                          <w:bCs/>
                          <w:i/>
                          <w:iCs/>
                          <w:lang w:val="sr-Latn-RS"/>
                        </w:rPr>
                        <w:t xml:space="preserve">Пример </w:t>
                      </w:r>
                      <w:r w:rsidRPr="00C4703D">
                        <w:rPr>
                          <w:rFonts w:ascii="Times New Roman" w:hAnsi="Times New Roman" w:cs="Times New Roman"/>
                          <w:b/>
                          <w:bCs/>
                          <w:i/>
                          <w:iCs/>
                          <w:lang w:val="sr-Cyrl-RS"/>
                        </w:rPr>
                        <w:t>3</w:t>
                      </w:r>
                      <w:r w:rsidRPr="00C4703D">
                        <w:rPr>
                          <w:rFonts w:ascii="Times New Roman" w:hAnsi="Times New Roman" w:cs="Times New Roman"/>
                          <w:b/>
                          <w:bCs/>
                          <w:i/>
                          <w:iCs/>
                          <w:lang w:val="sr-Latn-RS"/>
                        </w:rPr>
                        <w:t xml:space="preserve"> (наставак примера </w:t>
                      </w:r>
                      <w:r w:rsidRPr="00C4703D">
                        <w:rPr>
                          <w:rFonts w:ascii="Times New Roman" w:hAnsi="Times New Roman" w:cs="Times New Roman"/>
                          <w:b/>
                          <w:bCs/>
                          <w:i/>
                          <w:iCs/>
                          <w:lang w:val="sr-Cyrl-RS"/>
                        </w:rPr>
                        <w:t>1</w:t>
                      </w:r>
                      <w:r w:rsidRPr="00C4703D">
                        <w:rPr>
                          <w:rFonts w:ascii="Times New Roman" w:hAnsi="Times New Roman" w:cs="Times New Roman"/>
                          <w:b/>
                          <w:bCs/>
                          <w:i/>
                          <w:iCs/>
                          <w:lang w:val="sr-Latn-RS"/>
                        </w:rPr>
                        <w:t xml:space="preserve">): </w:t>
                      </w:r>
                      <w:r w:rsidRPr="00C4703D">
                        <w:rPr>
                          <w:rFonts w:ascii="Times New Roman" w:hAnsi="Times New Roman" w:cs="Times New Roman"/>
                          <w:bCs/>
                          <w:iCs/>
                          <w:lang w:val="sr-Cyrl-RS"/>
                        </w:rPr>
                        <w:t>не</w:t>
                      </w:r>
                      <w:r w:rsidRPr="00C4703D">
                        <w:rPr>
                          <w:rFonts w:ascii="Times New Roman" w:hAnsi="Times New Roman" w:cs="Times New Roman"/>
                          <w:b/>
                          <w:bCs/>
                          <w:i/>
                          <w:iCs/>
                          <w:lang w:val="sr-Cyrl-RS"/>
                        </w:rPr>
                        <w:t xml:space="preserve"> </w:t>
                      </w:r>
                      <w:r w:rsidRPr="00C4703D">
                        <w:rPr>
                          <w:rFonts w:ascii="Times New Roman" w:hAnsi="Times New Roman" w:cs="Times New Roman"/>
                          <w:bCs/>
                          <w:iCs/>
                          <w:lang w:val="sr-Latn-RS"/>
                        </w:rPr>
                        <w:t>постоји више начина на које грађанин може да поднесе захтев за пензију</w:t>
                      </w:r>
                      <w:r w:rsidRPr="00C4703D">
                        <w:rPr>
                          <w:rFonts w:ascii="Times New Roman" w:hAnsi="Times New Roman" w:cs="Times New Roman"/>
                          <w:bCs/>
                          <w:iCs/>
                          <w:lang w:val="sr-Cyrl-RS"/>
                        </w:rPr>
                        <w:t>. Захтев се подноси личном</w:t>
                      </w:r>
                      <w:r w:rsidRPr="00C4703D">
                        <w:rPr>
                          <w:rFonts w:ascii="Times New Roman" w:hAnsi="Times New Roman" w:cs="Times New Roman"/>
                          <w:bCs/>
                          <w:iCs/>
                          <w:lang w:val="sr-Latn-RS"/>
                        </w:rPr>
                        <w:t xml:space="preserve"> посетом </w:t>
                      </w:r>
                      <w:r w:rsidRPr="00C4703D">
                        <w:rPr>
                          <w:rFonts w:ascii="Times New Roman" w:hAnsi="Times New Roman" w:cs="Times New Roman"/>
                          <w:bCs/>
                          <w:iCs/>
                          <w:lang w:val="sr-Cyrl-RS"/>
                        </w:rPr>
                        <w:t>филијали Републичког фонда пензијског и инвалидског осигурања (РФПИО) која пружа ову услугу</w:t>
                      </w:r>
                      <w:r w:rsidRPr="00C4703D">
                        <w:rPr>
                          <w:rFonts w:ascii="Times New Roman" w:hAnsi="Times New Roman" w:cs="Times New Roman"/>
                          <w:bCs/>
                          <w:iCs/>
                          <w:lang w:val="sr-Latn-RS"/>
                        </w:rPr>
                        <w:t xml:space="preserve">. У фази подношења захтева, постоји обавеза за личну идентификацију, па стога не постоји опција слања докумената </w:t>
                      </w:r>
                      <w:r w:rsidRPr="00C4703D">
                        <w:rPr>
                          <w:rFonts w:ascii="Times New Roman" w:hAnsi="Times New Roman" w:cs="Times New Roman"/>
                          <w:bCs/>
                          <w:iCs/>
                          <w:lang w:val="sr-Cyrl-RS"/>
                        </w:rPr>
                        <w:t>РФПИО</w:t>
                      </w:r>
                      <w:r w:rsidRPr="00C4703D">
                        <w:rPr>
                          <w:rFonts w:ascii="Times New Roman" w:hAnsi="Times New Roman" w:cs="Times New Roman"/>
                          <w:bCs/>
                          <w:iCs/>
                          <w:lang w:val="sr-Latn-RS"/>
                        </w:rPr>
                        <w:t xml:space="preserve"> путем електронске поште, нити постоји могућност дигиталног поступка слањем докумената захтева на одређену e-mail адресу, са дигиталним потписом, где је он на располагању.</w:t>
                      </w:r>
                    </w:p>
                    <w:p w14:paraId="0607B797" w14:textId="14800DFD" w:rsidR="006C1F51" w:rsidRPr="00C4703D" w:rsidRDefault="006C1F51" w:rsidP="007A6AD1">
                      <w:pPr>
                        <w:jc w:val="both"/>
                        <w:rPr>
                          <w:rFonts w:ascii="Times New Roman" w:hAnsi="Times New Roman" w:cs="Times New Roman"/>
                          <w:bCs/>
                          <w:iCs/>
                          <w:lang w:val="sr-Latn-RS"/>
                        </w:rPr>
                      </w:pPr>
                      <w:r w:rsidRPr="00C4703D">
                        <w:rPr>
                          <w:rFonts w:ascii="Times New Roman" w:hAnsi="Times New Roman" w:cs="Times New Roman"/>
                          <w:bCs/>
                          <w:iCs/>
                          <w:lang w:val="sr-Cyrl-RS"/>
                        </w:rPr>
                        <w:t>Решење</w:t>
                      </w:r>
                      <w:r w:rsidRPr="00C4703D">
                        <w:rPr>
                          <w:rFonts w:ascii="Times New Roman" w:hAnsi="Times New Roman" w:cs="Times New Roman"/>
                          <w:bCs/>
                          <w:iCs/>
                          <w:lang w:val="sr-Latn-RS"/>
                        </w:rPr>
                        <w:t xml:space="preserve"> о </w:t>
                      </w:r>
                      <w:r w:rsidRPr="00C4703D">
                        <w:rPr>
                          <w:rFonts w:ascii="Times New Roman" w:hAnsi="Times New Roman" w:cs="Times New Roman"/>
                          <w:bCs/>
                          <w:iCs/>
                          <w:lang w:val="sr-Cyrl-RS"/>
                        </w:rPr>
                        <w:t>утврђивању права на</w:t>
                      </w:r>
                      <w:r w:rsidRPr="00C4703D">
                        <w:rPr>
                          <w:rFonts w:ascii="Times New Roman" w:hAnsi="Times New Roman" w:cs="Times New Roman"/>
                          <w:bCs/>
                          <w:iCs/>
                          <w:lang w:val="sr-Latn-RS"/>
                        </w:rPr>
                        <w:t xml:space="preserve"> пензију, </w:t>
                      </w:r>
                      <w:r w:rsidRPr="00C4703D">
                        <w:rPr>
                          <w:rFonts w:ascii="Times New Roman" w:hAnsi="Times New Roman" w:cs="Times New Roman"/>
                          <w:bCs/>
                          <w:iCs/>
                          <w:lang w:val="sr-Cyrl-RS"/>
                        </w:rPr>
                        <w:t>којим се утврђује и износ пензије</w:t>
                      </w:r>
                      <w:r w:rsidRPr="00C4703D">
                        <w:rPr>
                          <w:rFonts w:ascii="Times New Roman" w:hAnsi="Times New Roman" w:cs="Times New Roman"/>
                          <w:bCs/>
                          <w:iCs/>
                          <w:lang w:val="sr-Latn-RS"/>
                        </w:rPr>
                        <w:t xml:space="preserve">, </w:t>
                      </w:r>
                      <w:r w:rsidRPr="00C4703D">
                        <w:rPr>
                          <w:rFonts w:ascii="Times New Roman" w:hAnsi="Times New Roman" w:cs="Times New Roman"/>
                          <w:bCs/>
                          <w:iCs/>
                          <w:lang w:val="sr-Cyrl-RS"/>
                        </w:rPr>
                        <w:t>се доставља кориснику поштом, мада то решење корисник може подићи и лично</w:t>
                      </w:r>
                      <w:r w:rsidRPr="00C4703D">
                        <w:rPr>
                          <w:rFonts w:ascii="Times New Roman" w:hAnsi="Times New Roman" w:cs="Times New Roman"/>
                          <w:bCs/>
                          <w:iCs/>
                          <w:lang w:val="sr-Latn-RS"/>
                        </w:rPr>
                        <w:t xml:space="preserve">. Корисник већ у фази подношења захтева може да наведе који начин жели, или то може да одлучи након позива </w:t>
                      </w:r>
                      <w:r w:rsidRPr="00C4703D">
                        <w:rPr>
                          <w:rFonts w:ascii="Times New Roman" w:hAnsi="Times New Roman" w:cs="Times New Roman"/>
                          <w:bCs/>
                          <w:iCs/>
                          <w:lang w:val="sr-Cyrl-RS"/>
                        </w:rPr>
                        <w:t>да преузме</w:t>
                      </w:r>
                      <w:r w:rsidRPr="00C4703D">
                        <w:rPr>
                          <w:rFonts w:ascii="Times New Roman" w:hAnsi="Times New Roman" w:cs="Times New Roman"/>
                          <w:bCs/>
                          <w:iCs/>
                          <w:lang w:val="sr-Latn-RS"/>
                        </w:rPr>
                        <w:t xml:space="preserve"> донето решењ</w:t>
                      </w:r>
                      <w:r w:rsidRPr="00C4703D">
                        <w:rPr>
                          <w:rFonts w:ascii="Times New Roman" w:hAnsi="Times New Roman" w:cs="Times New Roman"/>
                          <w:bCs/>
                          <w:iCs/>
                          <w:lang w:val="sr-Cyrl-RS"/>
                        </w:rPr>
                        <w:t>е</w:t>
                      </w:r>
                      <w:r w:rsidRPr="00C4703D">
                        <w:rPr>
                          <w:rFonts w:ascii="Times New Roman" w:hAnsi="Times New Roman" w:cs="Times New Roman"/>
                          <w:bCs/>
                          <w:iCs/>
                          <w:lang w:val="sr-Latn-RS"/>
                        </w:rPr>
                        <w:t xml:space="preserve"> од стране </w:t>
                      </w:r>
                      <w:r w:rsidRPr="00C4703D">
                        <w:rPr>
                          <w:rFonts w:ascii="Times New Roman" w:hAnsi="Times New Roman" w:cs="Times New Roman"/>
                          <w:bCs/>
                          <w:iCs/>
                          <w:lang w:val="sr-Cyrl-RS"/>
                        </w:rPr>
                        <w:t>Р</w:t>
                      </w:r>
                      <w:r w:rsidRPr="00C4703D">
                        <w:rPr>
                          <w:rFonts w:ascii="Times New Roman" w:hAnsi="Times New Roman" w:cs="Times New Roman"/>
                          <w:bCs/>
                          <w:iCs/>
                          <w:lang w:val="sr-Latn-RS"/>
                        </w:rPr>
                        <w:t>ФПИО.</w:t>
                      </w:r>
                    </w:p>
                    <w:p w14:paraId="0F81982C" w14:textId="07203319" w:rsidR="006C1F51" w:rsidRPr="00C4703D" w:rsidRDefault="006C1F51" w:rsidP="007A6AD1">
                      <w:pPr>
                        <w:jc w:val="both"/>
                        <w:rPr>
                          <w:rFonts w:ascii="Times New Roman" w:hAnsi="Times New Roman" w:cs="Times New Roman"/>
                          <w:lang w:val="sr-Latn-RS"/>
                        </w:rPr>
                      </w:pPr>
                      <w:r w:rsidRPr="00C4703D">
                        <w:rPr>
                          <w:rFonts w:ascii="Times New Roman" w:hAnsi="Times New Roman" w:cs="Times New Roman"/>
                          <w:bCs/>
                          <w:iCs/>
                          <w:lang w:val="sr-Latn-RS"/>
                        </w:rPr>
                        <w:t>Средства пензије могу да се уручују на више начина: на шалтеру, уплатом на банковни рачун, преко поште где корисник може лично да подигне износ</w:t>
                      </w:r>
                      <w:r w:rsidRPr="00C4703D">
                        <w:rPr>
                          <w:rFonts w:ascii="Times New Roman" w:hAnsi="Times New Roman" w:cs="Times New Roman"/>
                          <w:bCs/>
                          <w:iCs/>
                          <w:lang w:val="sr-Cyrl-RS"/>
                        </w:rPr>
                        <w:t xml:space="preserve"> пензије или доношењем на кућну адресу преко поштара</w:t>
                      </w:r>
                      <w:r w:rsidRPr="00C4703D">
                        <w:rPr>
                          <w:rFonts w:ascii="Times New Roman" w:hAnsi="Times New Roman" w:cs="Times New Roman"/>
                          <w:bCs/>
                          <w:iCs/>
                          <w:lang w:val="sr-Latn-RS"/>
                        </w:rPr>
                        <w:t xml:space="preserve">. Свој избор о начину исплате корисник наводи приликом подношење захтева. Све информације о жељеним каналима пружања услуге су на располагању </w:t>
                      </w:r>
                      <w:r w:rsidRPr="00C4703D">
                        <w:rPr>
                          <w:rFonts w:ascii="Times New Roman" w:hAnsi="Times New Roman" w:cs="Times New Roman"/>
                          <w:bCs/>
                          <w:iCs/>
                          <w:lang w:val="sr-Cyrl-RS"/>
                        </w:rPr>
                        <w:t>Р</w:t>
                      </w:r>
                      <w:r w:rsidRPr="00C4703D">
                        <w:rPr>
                          <w:rFonts w:ascii="Times New Roman" w:hAnsi="Times New Roman" w:cs="Times New Roman"/>
                          <w:bCs/>
                          <w:iCs/>
                          <w:lang w:val="sr-Latn-RS"/>
                        </w:rPr>
                        <w:t>ФПИО.</w:t>
                      </w:r>
                    </w:p>
                  </w:txbxContent>
                </v:textbox>
                <w10:wrap anchorx="margin"/>
              </v:shape>
            </w:pict>
          </mc:Fallback>
        </mc:AlternateContent>
      </w:r>
    </w:p>
    <w:p w14:paraId="45402A66" w14:textId="13BF0A23" w:rsidR="007A6AD1" w:rsidRDefault="007A6AD1" w:rsidP="00624DA2">
      <w:pPr>
        <w:jc w:val="both"/>
        <w:rPr>
          <w:lang w:val="sr-Cyrl-RS"/>
        </w:rPr>
      </w:pPr>
    </w:p>
    <w:p w14:paraId="336C99BE" w14:textId="6DFAAA8A" w:rsidR="007A6AD1" w:rsidRDefault="007A6AD1" w:rsidP="00624DA2">
      <w:pPr>
        <w:jc w:val="both"/>
        <w:rPr>
          <w:lang w:val="sr-Cyrl-RS"/>
        </w:rPr>
      </w:pPr>
    </w:p>
    <w:p w14:paraId="446D6C97" w14:textId="63E234D8" w:rsidR="007A6AD1" w:rsidRDefault="007A6AD1" w:rsidP="00624DA2">
      <w:pPr>
        <w:jc w:val="both"/>
        <w:rPr>
          <w:lang w:val="sr-Cyrl-RS"/>
        </w:rPr>
      </w:pPr>
    </w:p>
    <w:p w14:paraId="78122A04" w14:textId="524B9BFC" w:rsidR="007A6AD1" w:rsidRDefault="007A6AD1" w:rsidP="00624DA2">
      <w:pPr>
        <w:jc w:val="both"/>
        <w:rPr>
          <w:lang w:val="sr-Cyrl-RS"/>
        </w:rPr>
      </w:pPr>
    </w:p>
    <w:p w14:paraId="39ABE9B0" w14:textId="649C684E" w:rsidR="007A6AD1" w:rsidRDefault="007A6AD1" w:rsidP="00624DA2">
      <w:pPr>
        <w:jc w:val="both"/>
        <w:rPr>
          <w:lang w:val="sr-Cyrl-RS"/>
        </w:rPr>
      </w:pPr>
    </w:p>
    <w:p w14:paraId="5F5A62F5" w14:textId="73A5EE82" w:rsidR="007A6AD1" w:rsidRDefault="007A6AD1" w:rsidP="00624DA2">
      <w:pPr>
        <w:jc w:val="both"/>
        <w:rPr>
          <w:lang w:val="sr-Cyrl-RS"/>
        </w:rPr>
      </w:pPr>
    </w:p>
    <w:p w14:paraId="3FBBDAA7" w14:textId="0E7D4976" w:rsidR="007A6AD1" w:rsidRDefault="007A6AD1" w:rsidP="00624DA2">
      <w:pPr>
        <w:jc w:val="both"/>
        <w:rPr>
          <w:lang w:val="sr-Cyrl-RS"/>
        </w:rPr>
      </w:pPr>
    </w:p>
    <w:p w14:paraId="7777E5EB" w14:textId="6193CA46" w:rsidR="007A6AD1" w:rsidRDefault="007A6AD1" w:rsidP="00624DA2">
      <w:pPr>
        <w:jc w:val="both"/>
        <w:rPr>
          <w:lang w:val="sr-Cyrl-RS"/>
        </w:rPr>
      </w:pPr>
    </w:p>
    <w:p w14:paraId="7DC3D48A" w14:textId="7188A7F9" w:rsidR="007A6AD1" w:rsidRDefault="007A6AD1" w:rsidP="00624DA2">
      <w:pPr>
        <w:jc w:val="both"/>
        <w:rPr>
          <w:lang w:val="sr-Cyrl-RS"/>
        </w:rPr>
      </w:pPr>
    </w:p>
    <w:p w14:paraId="22A0EABA" w14:textId="4FC740D4" w:rsidR="007A6AD1" w:rsidRDefault="007A6AD1" w:rsidP="00624DA2">
      <w:pPr>
        <w:jc w:val="both"/>
        <w:rPr>
          <w:lang w:val="sr-Cyrl-RS"/>
        </w:rPr>
      </w:pPr>
    </w:p>
    <w:p w14:paraId="2A0EDE7B" w14:textId="53112F62" w:rsidR="007A6AD1" w:rsidRDefault="007A6AD1" w:rsidP="00624DA2">
      <w:pPr>
        <w:jc w:val="both"/>
        <w:rPr>
          <w:lang w:val="sr-Cyrl-RS"/>
        </w:rPr>
      </w:pPr>
    </w:p>
    <w:p w14:paraId="55539672" w14:textId="2BF1F96B" w:rsidR="007A6AD1" w:rsidRDefault="007A6AD1" w:rsidP="00624DA2">
      <w:pPr>
        <w:jc w:val="both"/>
        <w:rPr>
          <w:lang w:val="sr-Cyrl-RS"/>
        </w:rPr>
      </w:pPr>
    </w:p>
    <w:p w14:paraId="7CFA4221" w14:textId="50CA2BEC" w:rsidR="007A6AD1" w:rsidRDefault="007A6AD1" w:rsidP="00624DA2">
      <w:pPr>
        <w:jc w:val="both"/>
        <w:rPr>
          <w:lang w:val="sr-Cyrl-RS"/>
        </w:rPr>
      </w:pPr>
    </w:p>
    <w:p w14:paraId="7703DB24" w14:textId="5FB5D49D" w:rsidR="007A6AD1" w:rsidRDefault="007A6AD1" w:rsidP="00624DA2">
      <w:pPr>
        <w:jc w:val="both"/>
        <w:rPr>
          <w:lang w:val="sr-Cyrl-RS"/>
        </w:rPr>
      </w:pPr>
    </w:p>
    <w:p w14:paraId="5DAA7C40" w14:textId="22CC8A89" w:rsidR="007A6AD1" w:rsidRDefault="007A6AD1" w:rsidP="00624DA2">
      <w:pPr>
        <w:jc w:val="both"/>
        <w:rPr>
          <w:lang w:val="sr-Cyrl-RS"/>
        </w:rPr>
      </w:pPr>
    </w:p>
    <w:p w14:paraId="1244BD42" w14:textId="6EEE9161" w:rsidR="007A6AD1" w:rsidRDefault="007A6AD1" w:rsidP="00624DA2">
      <w:pPr>
        <w:jc w:val="both"/>
        <w:rPr>
          <w:lang w:val="sr-Cyrl-RS"/>
        </w:rPr>
      </w:pPr>
    </w:p>
    <w:p w14:paraId="7283B710" w14:textId="2ED67D9C" w:rsidR="00496430" w:rsidRPr="00C11FAA" w:rsidRDefault="00496430" w:rsidP="00496430">
      <w:pPr>
        <w:jc w:val="both"/>
        <w:rPr>
          <w:rFonts w:ascii="Times New Roman" w:hAnsi="Times New Roman" w:cs="Times New Roman"/>
          <w:b/>
          <w:lang w:val="sr-Cyrl-RS"/>
        </w:rPr>
      </w:pPr>
      <w:r w:rsidRPr="00C11FAA">
        <w:rPr>
          <w:rFonts w:ascii="Times New Roman" w:hAnsi="Times New Roman" w:cs="Times New Roman"/>
          <w:b/>
          <w:lang w:val="sr-Cyrl-RS"/>
        </w:rPr>
        <w:t>Укратко, ово су питања која треба да размотрите:</w:t>
      </w:r>
    </w:p>
    <w:p w14:paraId="1D6AE625" w14:textId="77777777" w:rsidR="00496430" w:rsidRPr="00C11FAA" w:rsidRDefault="00496430" w:rsidP="00496430">
      <w:pPr>
        <w:jc w:val="both"/>
        <w:rPr>
          <w:rFonts w:ascii="Times New Roman" w:hAnsi="Times New Roman" w:cs="Times New Roman"/>
          <w:b/>
          <w:lang w:val="sr-Cyrl-RS"/>
        </w:rPr>
      </w:pPr>
    </w:p>
    <w:p w14:paraId="665B2A23" w14:textId="4E674AB3" w:rsidR="00496430" w:rsidRPr="00C11FAA" w:rsidRDefault="00496430" w:rsidP="00496430">
      <w:pPr>
        <w:ind w:left="360"/>
        <w:jc w:val="both"/>
        <w:rPr>
          <w:rFonts w:ascii="Times New Roman" w:hAnsi="Times New Roman" w:cs="Times New Roman"/>
          <w:lang w:val="sr-Cyrl-RS"/>
        </w:rPr>
      </w:pPr>
      <w:r w:rsidRPr="00C11FAA">
        <w:rPr>
          <w:rFonts w:ascii="Times New Roman" w:hAnsi="Times New Roman" w:cs="Times New Roman"/>
          <w:lang w:val="sr-Cyrl-RS"/>
        </w:rPr>
        <w:t>1)     Које групе корисника сте идентификовали за сваку услугу ваше управе?</w:t>
      </w:r>
    </w:p>
    <w:p w14:paraId="233C5B5A" w14:textId="6DA8BF11" w:rsidR="00496430" w:rsidRPr="00C11FAA" w:rsidRDefault="00496430" w:rsidP="00975E9E">
      <w:pPr>
        <w:pStyle w:val="ListParagraph"/>
        <w:numPr>
          <w:ilvl w:val="1"/>
          <w:numId w:val="9"/>
        </w:numPr>
        <w:ind w:left="0" w:firstLine="1440"/>
        <w:jc w:val="both"/>
        <w:rPr>
          <w:rFonts w:ascii="Times New Roman" w:hAnsi="Times New Roman" w:cs="Times New Roman"/>
          <w:lang w:val="sr-Cyrl-RS"/>
        </w:rPr>
      </w:pPr>
      <w:r w:rsidRPr="00C11FAA">
        <w:rPr>
          <w:rFonts w:ascii="Times New Roman" w:hAnsi="Times New Roman" w:cs="Times New Roman"/>
          <w:lang w:val="sr-Cyrl-RS"/>
        </w:rPr>
        <w:t>Шта можете да кажете о њима, осим онога што наводи закон, о њиховом демографском профилу, навикама (нпр. у погледу избора различитих канала за пружање услуга)?</w:t>
      </w:r>
    </w:p>
    <w:p w14:paraId="21D2381C" w14:textId="2992858B" w:rsidR="00496430" w:rsidRPr="00C11FAA" w:rsidRDefault="00496430" w:rsidP="00496430">
      <w:pPr>
        <w:pStyle w:val="ListParagraph"/>
        <w:numPr>
          <w:ilvl w:val="1"/>
          <w:numId w:val="9"/>
        </w:numPr>
        <w:ind w:left="0" w:firstLine="1440"/>
        <w:jc w:val="both"/>
        <w:rPr>
          <w:rFonts w:ascii="Times New Roman" w:hAnsi="Times New Roman" w:cs="Times New Roman"/>
          <w:lang w:val="sr-Cyrl-RS"/>
        </w:rPr>
      </w:pPr>
      <w:r w:rsidRPr="00C11FAA">
        <w:rPr>
          <w:rFonts w:ascii="Times New Roman" w:hAnsi="Times New Roman" w:cs="Times New Roman"/>
          <w:lang w:val="sr-Cyrl-RS"/>
        </w:rPr>
        <w:t>У којим конкретним околностима је њима потребна услуга?</w:t>
      </w:r>
    </w:p>
    <w:p w14:paraId="7EDA5660" w14:textId="43810DD1" w:rsidR="00496430" w:rsidRPr="00C11FAA" w:rsidRDefault="003E4F1E" w:rsidP="003E4F1E">
      <w:pPr>
        <w:ind w:firstLine="720"/>
        <w:jc w:val="both"/>
        <w:rPr>
          <w:rFonts w:ascii="Times New Roman" w:hAnsi="Times New Roman" w:cs="Times New Roman"/>
          <w:lang w:val="sr-Cyrl-RS"/>
        </w:rPr>
      </w:pPr>
      <w:r w:rsidRPr="00C11FAA">
        <w:rPr>
          <w:rFonts w:ascii="Times New Roman" w:hAnsi="Times New Roman" w:cs="Times New Roman"/>
          <w:lang w:val="sr-Cyrl-RS"/>
        </w:rPr>
        <w:t>2</w:t>
      </w:r>
      <w:r w:rsidR="00496430" w:rsidRPr="00C11FAA">
        <w:rPr>
          <w:rFonts w:ascii="Times New Roman" w:hAnsi="Times New Roman" w:cs="Times New Roman"/>
          <w:lang w:val="sr-Cyrl-RS"/>
        </w:rPr>
        <w:t xml:space="preserve">)     Да ли су корисницима јасне процедуре </w:t>
      </w:r>
      <w:r w:rsidR="00E17BB0" w:rsidRPr="00C11FAA">
        <w:rPr>
          <w:rFonts w:ascii="Times New Roman" w:hAnsi="Times New Roman" w:cs="Times New Roman"/>
          <w:lang w:val="sr-Cyrl-RS"/>
        </w:rPr>
        <w:t>на основу којих се могу добро припремити за</w:t>
      </w:r>
      <w:r w:rsidR="00496430" w:rsidRPr="00C11FAA">
        <w:rPr>
          <w:rFonts w:ascii="Times New Roman" w:hAnsi="Times New Roman" w:cs="Times New Roman"/>
          <w:lang w:val="sr-Cyrl-RS"/>
        </w:rPr>
        <w:t xml:space="preserve"> </w:t>
      </w:r>
      <w:r w:rsidR="00D81CBF" w:rsidRPr="00C11FAA">
        <w:rPr>
          <w:rFonts w:ascii="Times New Roman" w:hAnsi="Times New Roman" w:cs="Times New Roman"/>
          <w:lang w:val="sr-Cyrl-RS"/>
        </w:rPr>
        <w:t xml:space="preserve">сусрет </w:t>
      </w:r>
      <w:r w:rsidRPr="00C11FAA">
        <w:rPr>
          <w:rFonts w:ascii="Times New Roman" w:hAnsi="Times New Roman" w:cs="Times New Roman"/>
          <w:lang w:val="sr-Cyrl-RS"/>
        </w:rPr>
        <w:t>са нашом установом?</w:t>
      </w:r>
    </w:p>
    <w:p w14:paraId="7741C939" w14:textId="3F36703E" w:rsidR="00496430" w:rsidRPr="00C11FAA" w:rsidRDefault="00496430" w:rsidP="00975E9E">
      <w:pPr>
        <w:pStyle w:val="ListParagraph"/>
        <w:numPr>
          <w:ilvl w:val="1"/>
          <w:numId w:val="10"/>
        </w:numPr>
        <w:ind w:left="0" w:firstLine="1440"/>
        <w:jc w:val="both"/>
        <w:rPr>
          <w:rFonts w:ascii="Times New Roman" w:hAnsi="Times New Roman" w:cs="Times New Roman"/>
          <w:lang w:val="sr-Cyrl-RS"/>
        </w:rPr>
      </w:pPr>
      <w:r w:rsidRPr="00C11FAA">
        <w:rPr>
          <w:rFonts w:ascii="Times New Roman" w:hAnsi="Times New Roman" w:cs="Times New Roman"/>
          <w:lang w:val="sr-Cyrl-RS"/>
        </w:rPr>
        <w:t xml:space="preserve">У случају да се распитују за поступак, </w:t>
      </w:r>
      <w:r w:rsidR="00E17BB0" w:rsidRPr="00C11FAA">
        <w:rPr>
          <w:rFonts w:ascii="Times New Roman" w:hAnsi="Times New Roman" w:cs="Times New Roman"/>
          <w:lang w:val="sr-Cyrl-RS"/>
        </w:rPr>
        <w:t>која</w:t>
      </w:r>
      <w:r w:rsidR="00D95CD8" w:rsidRPr="00C11FAA">
        <w:rPr>
          <w:rFonts w:ascii="Times New Roman" w:hAnsi="Times New Roman" w:cs="Times New Roman"/>
          <w:lang w:val="sr-Cyrl-RS"/>
        </w:rPr>
        <w:t xml:space="preserve"> су најчешће постављена питања, </w:t>
      </w:r>
      <w:r w:rsidR="00D81CBF" w:rsidRPr="00C11FAA">
        <w:rPr>
          <w:rFonts w:ascii="Times New Roman" w:hAnsi="Times New Roman" w:cs="Times New Roman"/>
          <w:lang w:val="sr-Cyrl-RS"/>
        </w:rPr>
        <w:t>које</w:t>
      </w:r>
      <w:r w:rsidRPr="00C11FAA">
        <w:rPr>
          <w:rFonts w:ascii="Times New Roman" w:hAnsi="Times New Roman" w:cs="Times New Roman"/>
          <w:lang w:val="sr-Cyrl-RS"/>
        </w:rPr>
        <w:t xml:space="preserve"> информације траже и које кан</w:t>
      </w:r>
      <w:r w:rsidR="003E4F1E" w:rsidRPr="00C11FAA">
        <w:rPr>
          <w:rFonts w:ascii="Times New Roman" w:hAnsi="Times New Roman" w:cs="Times New Roman"/>
          <w:lang w:val="sr-Cyrl-RS"/>
        </w:rPr>
        <w:t>але користе да би до њих дошли?</w:t>
      </w:r>
    </w:p>
    <w:p w14:paraId="4D8DE65B" w14:textId="18424483" w:rsidR="00496430" w:rsidRPr="00C11FAA" w:rsidRDefault="00496430" w:rsidP="00975E9E">
      <w:pPr>
        <w:pStyle w:val="ListParagraph"/>
        <w:numPr>
          <w:ilvl w:val="1"/>
          <w:numId w:val="10"/>
        </w:numPr>
        <w:ind w:left="0" w:firstLine="1440"/>
        <w:jc w:val="both"/>
        <w:rPr>
          <w:rFonts w:ascii="Times New Roman" w:hAnsi="Times New Roman" w:cs="Times New Roman"/>
          <w:lang w:val="sr-Cyrl-RS"/>
        </w:rPr>
      </w:pPr>
      <w:r w:rsidRPr="00C11FAA">
        <w:rPr>
          <w:rFonts w:ascii="Times New Roman" w:hAnsi="Times New Roman" w:cs="Times New Roman"/>
          <w:lang w:val="sr-Cyrl-RS"/>
        </w:rPr>
        <w:t xml:space="preserve">Које су болне тачке у </w:t>
      </w:r>
      <w:r w:rsidR="003E4F1E" w:rsidRPr="00C11FAA">
        <w:rPr>
          <w:rFonts w:ascii="Times New Roman" w:hAnsi="Times New Roman" w:cs="Times New Roman"/>
          <w:lang w:val="sr-Cyrl-RS"/>
        </w:rPr>
        <w:t>поступку за кориснике услуга?</w:t>
      </w:r>
    </w:p>
    <w:p w14:paraId="59F8B802" w14:textId="383041B1" w:rsidR="00496430" w:rsidRPr="00C11FAA" w:rsidRDefault="00496430" w:rsidP="00975E9E">
      <w:pPr>
        <w:pStyle w:val="ListParagraph"/>
        <w:numPr>
          <w:ilvl w:val="1"/>
          <w:numId w:val="10"/>
        </w:numPr>
        <w:ind w:left="0" w:firstLine="1440"/>
        <w:jc w:val="both"/>
        <w:rPr>
          <w:rFonts w:ascii="Times New Roman" w:hAnsi="Times New Roman" w:cs="Times New Roman"/>
          <w:lang w:val="sr-Cyrl-RS"/>
        </w:rPr>
      </w:pPr>
      <w:r w:rsidRPr="00C11FAA">
        <w:rPr>
          <w:rFonts w:ascii="Times New Roman" w:hAnsi="Times New Roman" w:cs="Times New Roman"/>
          <w:lang w:val="sr-Cyrl-RS"/>
        </w:rPr>
        <w:lastRenderedPageBreak/>
        <w:t>Који су разлози за то (нпр. нејасне формулације у пр</w:t>
      </w:r>
      <w:r w:rsidR="003E4F1E" w:rsidRPr="00C11FAA">
        <w:rPr>
          <w:rFonts w:ascii="Times New Roman" w:hAnsi="Times New Roman" w:cs="Times New Roman"/>
          <w:lang w:val="sr-Cyrl-RS"/>
        </w:rPr>
        <w:t>описима или на websajtu)?</w:t>
      </w:r>
    </w:p>
    <w:p w14:paraId="715CD370" w14:textId="3E21D801" w:rsidR="00496430" w:rsidRPr="00C11FAA" w:rsidRDefault="003E4F1E" w:rsidP="003E4F1E">
      <w:pPr>
        <w:ind w:firstLine="720"/>
        <w:jc w:val="both"/>
        <w:rPr>
          <w:rFonts w:ascii="Times New Roman" w:hAnsi="Times New Roman" w:cs="Times New Roman"/>
          <w:lang w:val="sr-Cyrl-RS"/>
        </w:rPr>
      </w:pPr>
      <w:r w:rsidRPr="00C11FAA">
        <w:rPr>
          <w:rFonts w:ascii="Times New Roman" w:hAnsi="Times New Roman" w:cs="Times New Roman"/>
          <w:lang w:val="sr-Cyrl-RS"/>
        </w:rPr>
        <w:t>3</w:t>
      </w:r>
      <w:r w:rsidR="00496430" w:rsidRPr="00C11FAA">
        <w:rPr>
          <w:rFonts w:ascii="Times New Roman" w:hAnsi="Times New Roman" w:cs="Times New Roman"/>
          <w:lang w:val="sr-Cyrl-RS"/>
        </w:rPr>
        <w:t>)     Које фазе постоје у пружању услуге у којима је потребно да корисник долази у контакт са нашом организацијом, или неким другим орган</w:t>
      </w:r>
      <w:r w:rsidRPr="00C11FAA">
        <w:rPr>
          <w:rFonts w:ascii="Times New Roman" w:hAnsi="Times New Roman" w:cs="Times New Roman"/>
          <w:lang w:val="sr-Cyrl-RS"/>
        </w:rPr>
        <w:t>ом јавне управе по овом питању?</w:t>
      </w:r>
    </w:p>
    <w:p w14:paraId="53685CE4" w14:textId="12F796E4" w:rsidR="00496430" w:rsidRPr="00C11FAA" w:rsidRDefault="00496430" w:rsidP="00975E9E">
      <w:pPr>
        <w:pStyle w:val="ListParagraph"/>
        <w:numPr>
          <w:ilvl w:val="1"/>
          <w:numId w:val="11"/>
        </w:numPr>
        <w:ind w:left="0" w:firstLine="1440"/>
        <w:jc w:val="both"/>
        <w:rPr>
          <w:rFonts w:ascii="Times New Roman" w:hAnsi="Times New Roman" w:cs="Times New Roman"/>
          <w:lang w:val="sr-Cyrl-RS"/>
        </w:rPr>
      </w:pPr>
      <w:r w:rsidRPr="00C11FAA">
        <w:rPr>
          <w:rFonts w:ascii="Times New Roman" w:hAnsi="Times New Roman" w:cs="Times New Roman"/>
          <w:lang w:val="sr-Cyrl-RS"/>
        </w:rPr>
        <w:t>Да ли су такви контакти апсолутно неопходни или је могуће поједноставити поступак за корисника разменом или преносом подата</w:t>
      </w:r>
      <w:r w:rsidR="003E4F1E" w:rsidRPr="00C11FAA">
        <w:rPr>
          <w:rFonts w:ascii="Times New Roman" w:hAnsi="Times New Roman" w:cs="Times New Roman"/>
          <w:lang w:val="sr-Cyrl-RS"/>
        </w:rPr>
        <w:t>ка / информација између органа?</w:t>
      </w:r>
    </w:p>
    <w:p w14:paraId="091270FB" w14:textId="0BFC8240" w:rsidR="007A6AD1" w:rsidRPr="00C11FAA" w:rsidRDefault="00496430" w:rsidP="00975E9E">
      <w:pPr>
        <w:pStyle w:val="ListParagraph"/>
        <w:numPr>
          <w:ilvl w:val="1"/>
          <w:numId w:val="11"/>
        </w:numPr>
        <w:ind w:left="0" w:firstLine="1440"/>
        <w:jc w:val="both"/>
        <w:rPr>
          <w:rFonts w:ascii="Times New Roman" w:hAnsi="Times New Roman" w:cs="Times New Roman"/>
          <w:lang w:val="sr-Cyrl-RS"/>
        </w:rPr>
      </w:pPr>
      <w:r w:rsidRPr="00C11FAA">
        <w:rPr>
          <w:rFonts w:ascii="Times New Roman" w:hAnsi="Times New Roman" w:cs="Times New Roman"/>
          <w:lang w:val="sr-Cyrl-RS"/>
        </w:rPr>
        <w:t>Које канале корисници преферирају за комуникацију са вашом установом?</w:t>
      </w:r>
    </w:p>
    <w:p w14:paraId="1E2C7ED7" w14:textId="5CBAED8A" w:rsidR="007A6AD1" w:rsidRPr="00C11FAA" w:rsidRDefault="007A6AD1" w:rsidP="00624DA2">
      <w:pPr>
        <w:jc w:val="both"/>
        <w:rPr>
          <w:rFonts w:ascii="Times New Roman" w:hAnsi="Times New Roman" w:cs="Times New Roman"/>
          <w:lang w:val="sr-Cyrl-RS"/>
        </w:rPr>
      </w:pPr>
    </w:p>
    <w:p w14:paraId="0B13F579" w14:textId="0D73264E" w:rsidR="00864638" w:rsidRPr="00D12EF2" w:rsidRDefault="00931062" w:rsidP="00C11FAA">
      <w:pPr>
        <w:pStyle w:val="Heading2"/>
        <w:jc w:val="both"/>
        <w:rPr>
          <w:rFonts w:ascii="Times New Roman" w:hAnsi="Times New Roman" w:cs="Times New Roman"/>
          <w:b/>
          <w:lang w:val="sr-Cyrl-RS"/>
        </w:rPr>
      </w:pPr>
      <w:r w:rsidRPr="00D12EF2">
        <w:rPr>
          <w:rFonts w:ascii="Times New Roman" w:hAnsi="Times New Roman" w:cs="Times New Roman"/>
          <w:b/>
          <w:lang w:val="sr-Cyrl-RS"/>
        </w:rPr>
        <w:t>Корак</w:t>
      </w:r>
      <w:r w:rsidR="003434FB" w:rsidRPr="00D12EF2">
        <w:rPr>
          <w:rFonts w:ascii="Times New Roman" w:hAnsi="Times New Roman" w:cs="Times New Roman"/>
          <w:b/>
          <w:lang w:val="sr-Latn-RS"/>
        </w:rPr>
        <w:t xml:space="preserve"> </w:t>
      </w:r>
      <w:r w:rsidR="00390F6C" w:rsidRPr="00D12EF2">
        <w:rPr>
          <w:rFonts w:ascii="Times New Roman" w:hAnsi="Times New Roman" w:cs="Times New Roman"/>
          <w:b/>
          <w:lang w:val="sr-Latn-RS"/>
        </w:rPr>
        <w:t>II</w:t>
      </w:r>
      <w:r w:rsidR="00082935" w:rsidRPr="00D12EF2">
        <w:rPr>
          <w:rFonts w:ascii="Times New Roman" w:hAnsi="Times New Roman" w:cs="Times New Roman"/>
          <w:b/>
          <w:lang w:val="sr-Latn-RS"/>
        </w:rPr>
        <w:t>I</w:t>
      </w:r>
      <w:r w:rsidR="003434FB" w:rsidRPr="00D12EF2">
        <w:rPr>
          <w:rFonts w:ascii="Times New Roman" w:hAnsi="Times New Roman" w:cs="Times New Roman"/>
          <w:b/>
          <w:lang w:val="sr-Latn-RS"/>
        </w:rPr>
        <w:t>.</w:t>
      </w:r>
      <w:r w:rsidR="00390F6C" w:rsidRPr="00D12EF2">
        <w:rPr>
          <w:rFonts w:ascii="Times New Roman" w:hAnsi="Times New Roman" w:cs="Times New Roman"/>
          <w:b/>
          <w:lang w:val="sr-Latn-RS"/>
        </w:rPr>
        <w:t xml:space="preserve"> </w:t>
      </w:r>
      <w:r w:rsidRPr="00D12EF2">
        <w:rPr>
          <w:rFonts w:ascii="Times New Roman" w:hAnsi="Times New Roman" w:cs="Times New Roman"/>
          <w:b/>
          <w:lang w:val="sr-Cyrl-RS"/>
        </w:rPr>
        <w:t>Категоризација и утврђивање приоритета у пружању услуга</w:t>
      </w:r>
      <w:r w:rsidR="00C11FAA" w:rsidRPr="00D12EF2">
        <w:rPr>
          <w:rFonts w:ascii="Times New Roman" w:hAnsi="Times New Roman" w:cs="Times New Roman"/>
          <w:b/>
          <w:lang w:val="sr-Cyrl-RS"/>
        </w:rPr>
        <w:t xml:space="preserve"> јавне управе</w:t>
      </w:r>
      <w:r w:rsidR="00EA5047" w:rsidRPr="00D12EF2">
        <w:rPr>
          <w:rFonts w:ascii="Times New Roman" w:hAnsi="Times New Roman" w:cs="Times New Roman"/>
          <w:b/>
          <w:lang w:val="sr-Latn-RS"/>
        </w:rPr>
        <w:t xml:space="preserve"> </w:t>
      </w:r>
    </w:p>
    <w:p w14:paraId="11871CC3" w14:textId="293E9682" w:rsidR="00E138A2" w:rsidRPr="00C11FAA" w:rsidRDefault="00E138A2" w:rsidP="003434FB">
      <w:pPr>
        <w:jc w:val="both"/>
        <w:rPr>
          <w:rFonts w:ascii="Times New Roman" w:hAnsi="Times New Roman" w:cs="Times New Roman"/>
          <w:lang w:val="sr-Latn-R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340"/>
        <w:gridCol w:w="6686"/>
      </w:tblGrid>
      <w:tr w:rsidR="003E4F1E" w:rsidRPr="00422852" w14:paraId="43E8CA05" w14:textId="77777777" w:rsidTr="003E4F1E">
        <w:tc>
          <w:tcPr>
            <w:tcW w:w="2340" w:type="dxa"/>
            <w:tcBorders>
              <w:tl2br w:val="single" w:sz="2" w:space="0" w:color="FFFFFF" w:themeColor="background1"/>
            </w:tcBorders>
            <w:shd w:val="clear" w:color="auto" w:fill="FFFFFF" w:themeFill="background1"/>
          </w:tcPr>
          <w:p w14:paraId="1C14B903" w14:textId="699B9943" w:rsidR="003E4F1E" w:rsidRPr="00C11FAA" w:rsidRDefault="003E4F1E" w:rsidP="00B13B2B">
            <w:pPr>
              <w:jc w:val="both"/>
              <w:rPr>
                <w:rFonts w:ascii="Times New Roman" w:hAnsi="Times New Roman" w:cs="Times New Roman"/>
                <w:color w:val="111111"/>
                <w:lang w:val="sr-Cyrl-RS"/>
              </w:rPr>
            </w:pPr>
            <w:r w:rsidRPr="00C11FAA">
              <w:rPr>
                <w:rFonts w:ascii="Times New Roman" w:hAnsi="Times New Roman" w:cs="Times New Roman"/>
                <w:noProof/>
                <w:lang w:val="sr-Cyrl-CS" w:eastAsia="sr-Cyrl-CS"/>
              </w:rPr>
              <w:drawing>
                <wp:anchor distT="0" distB="0" distL="114300" distR="114300" simplePos="0" relativeHeight="251673600" behindDoc="0" locked="0" layoutInCell="1" allowOverlap="1" wp14:anchorId="11539940" wp14:editId="4F2AF408">
                  <wp:simplePos x="0" y="0"/>
                  <wp:positionH relativeFrom="margin">
                    <wp:posOffset>83820</wp:posOffset>
                  </wp:positionH>
                  <wp:positionV relativeFrom="paragraph">
                    <wp:posOffset>339090</wp:posOffset>
                  </wp:positionV>
                  <wp:extent cx="1100455" cy="894080"/>
                  <wp:effectExtent l="152400" t="152400" r="366395" b="363220"/>
                  <wp:wrapSquare wrapText="bothSides"/>
                  <wp:docPr id="5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pic:cNvPicPr>
                            <a:picLocks noChangeAspect="1"/>
                          </pic:cNvPicPr>
                        </pic:nvPicPr>
                        <pic:blipFill>
                          <a:blip r:embed="rId1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00455" cy="894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c>
          <w:tcPr>
            <w:tcW w:w="6686" w:type="dxa"/>
            <w:tcBorders>
              <w:tl2br w:val="single" w:sz="2" w:space="0" w:color="FFFFFF" w:themeColor="background1"/>
            </w:tcBorders>
            <w:shd w:val="clear" w:color="auto" w:fill="FFFFFF" w:themeFill="background1"/>
          </w:tcPr>
          <w:p w14:paraId="620A659B" w14:textId="6D66CF79" w:rsidR="003E4F1E" w:rsidRPr="00C11FAA" w:rsidRDefault="00D95CD8" w:rsidP="008C1FB4">
            <w:pPr>
              <w:jc w:val="both"/>
              <w:rPr>
                <w:rFonts w:ascii="Times New Roman" w:hAnsi="Times New Roman" w:cs="Times New Roman"/>
                <w:color w:val="111111"/>
                <w:lang w:val="sr-Cyrl-RS"/>
              </w:rPr>
            </w:pPr>
            <w:r w:rsidRPr="00C11FAA">
              <w:rPr>
                <w:rFonts w:ascii="Times New Roman" w:hAnsi="Times New Roman" w:cs="Times New Roman"/>
                <w:color w:val="111111"/>
                <w:lang w:val="sr-Cyrl-RS"/>
              </w:rPr>
              <w:t>П</w:t>
            </w:r>
            <w:r w:rsidR="003E4F1E" w:rsidRPr="00C11FAA">
              <w:rPr>
                <w:rFonts w:ascii="Times New Roman" w:hAnsi="Times New Roman" w:cs="Times New Roman"/>
                <w:color w:val="111111"/>
                <w:lang w:val="sr-Cyrl-RS"/>
              </w:rPr>
              <w:t>ошто су утврђене групе корисника и услуге јавне управе, и након идентификације и описа канала у пружању услуга, следећи корак је да се утврде приоритети услуга у складу са њиховим значајем за кориснике, као и у складу са нивоом контаката неопходних у пружању тих услуга</w:t>
            </w:r>
            <w:r w:rsidR="008C1FB4" w:rsidRPr="00C11FAA">
              <w:rPr>
                <w:rFonts w:ascii="Times New Roman" w:hAnsi="Times New Roman" w:cs="Times New Roman"/>
                <w:color w:val="111111"/>
                <w:lang w:val="sr-Cyrl-RS"/>
              </w:rPr>
              <w:t xml:space="preserve"> (на пример нужна физичка идентификација подносиоца захтева приликом издавања личне карте). </w:t>
            </w:r>
            <w:r w:rsidR="003E4F1E" w:rsidRPr="00C11FAA">
              <w:rPr>
                <w:rFonts w:ascii="Times New Roman" w:hAnsi="Times New Roman" w:cs="Times New Roman"/>
                <w:color w:val="111111"/>
                <w:lang w:val="sr-Cyrl-RS"/>
              </w:rPr>
              <w:t xml:space="preserve"> Овде су важна оба наведена аспекта. Само кроз идентификацију нивоа важности услуге за наше </w:t>
            </w:r>
            <w:r w:rsidR="008C1FB4" w:rsidRPr="00C11FAA">
              <w:rPr>
                <w:rFonts w:ascii="Times New Roman" w:hAnsi="Times New Roman" w:cs="Times New Roman"/>
                <w:color w:val="111111"/>
                <w:lang w:val="sr-Cyrl-RS"/>
              </w:rPr>
              <w:t xml:space="preserve">кориснике (или за групе корисника) и кроз утврђивање ризика </w:t>
            </w:r>
          </w:p>
        </w:tc>
      </w:tr>
    </w:tbl>
    <w:p w14:paraId="4DC6EA3F" w14:textId="2483BCAE" w:rsidR="003E4F1E" w:rsidRPr="00C11FAA" w:rsidRDefault="008C1FB4" w:rsidP="003C6D71">
      <w:pPr>
        <w:jc w:val="both"/>
        <w:rPr>
          <w:rFonts w:ascii="Times New Roman" w:hAnsi="Times New Roman" w:cs="Times New Roman"/>
          <w:lang w:val="sr-Cyrl-RS"/>
        </w:rPr>
      </w:pPr>
      <w:r w:rsidRPr="00C11FAA">
        <w:rPr>
          <w:rFonts w:ascii="Times New Roman" w:hAnsi="Times New Roman" w:cs="Times New Roman"/>
          <w:lang w:val="sr-Cyrl-RS"/>
        </w:rPr>
        <w:t>да нећемо моћи да ступимо у контакт са њима услед ограниченог физичког контакта, можемо да доносимо одлуке о накнадним приоритетима и активностима које су неопходне да би се осигурало пружање услуга.</w:t>
      </w:r>
    </w:p>
    <w:p w14:paraId="6CEA183B" w14:textId="77777777" w:rsidR="00DE44D3" w:rsidRPr="00C11FAA" w:rsidRDefault="00DE44D3" w:rsidP="003C6D71">
      <w:pPr>
        <w:jc w:val="both"/>
        <w:rPr>
          <w:rFonts w:ascii="Times New Roman" w:hAnsi="Times New Roman" w:cs="Times New Roman"/>
          <w:lang w:val="sr-Cyrl-RS"/>
        </w:rPr>
      </w:pPr>
    </w:p>
    <w:p w14:paraId="483E2FF3" w14:textId="06154FC3" w:rsidR="008C1FB4" w:rsidRPr="00C11FAA" w:rsidRDefault="008C1FB4" w:rsidP="003C6D71">
      <w:pPr>
        <w:jc w:val="both"/>
        <w:rPr>
          <w:rFonts w:ascii="Times New Roman" w:hAnsi="Times New Roman" w:cs="Times New Roman"/>
          <w:lang w:val="sr-Cyrl-RS"/>
        </w:rPr>
      </w:pPr>
      <w:r w:rsidRPr="00C11FAA">
        <w:rPr>
          <w:rFonts w:ascii="Times New Roman" w:hAnsi="Times New Roman" w:cs="Times New Roman"/>
          <w:lang w:val="sr-Cyrl-RS"/>
        </w:rPr>
        <w:t>Пре свега потребно је разврстати услуге које пружа орган јавне управе на четири категорије. Прва по реду је категорија суштински важних услуга које подразумевају висок ниво контакта. То су критично важне услуге за које је неопходно да их орган управе разматра током кризе изазване новом пандемијом путем додатних заштитних мера ради обезбеђења пружања услуга уз истовремено свођење на најмању меру ризика по здравље запослених и јавности. То подразумева и предузимање корака за смањење или одлагање потражње за овим услугама које је тешко пружати.</w:t>
      </w:r>
      <w:r w:rsidR="00D75EBC" w:rsidRPr="00C11FAA">
        <w:rPr>
          <w:rFonts w:ascii="Times New Roman" w:hAnsi="Times New Roman" w:cs="Times New Roman"/>
          <w:lang w:val="sr-Cyrl-RS"/>
        </w:rPr>
        <w:t xml:space="preserve"> Слична ситуација је и у случају поплаве, земљотреса или затварања шалтер сала у случају недостатка енергената да се обезбеде услови за нормално одвијање послова јавне управе. </w:t>
      </w:r>
    </w:p>
    <w:p w14:paraId="7AA1A6A8" w14:textId="77777777" w:rsidR="00DE44D3" w:rsidRPr="00C11FAA" w:rsidRDefault="00DE44D3" w:rsidP="003C6D71">
      <w:pPr>
        <w:jc w:val="both"/>
        <w:rPr>
          <w:rFonts w:ascii="Times New Roman" w:hAnsi="Times New Roman" w:cs="Times New Roman"/>
          <w:lang w:val="sr-Cyrl-RS"/>
        </w:rPr>
      </w:pPr>
    </w:p>
    <w:p w14:paraId="1565901A" w14:textId="4328C676" w:rsidR="00D75EBC" w:rsidRPr="00C11FAA" w:rsidRDefault="00D75EBC" w:rsidP="00D75EBC">
      <w:pPr>
        <w:jc w:val="both"/>
        <w:rPr>
          <w:rFonts w:ascii="Times New Roman" w:hAnsi="Times New Roman" w:cs="Times New Roman"/>
          <w:lang w:val="sr-Cyrl-RS"/>
        </w:rPr>
      </w:pPr>
      <w:r w:rsidRPr="00C11FAA">
        <w:rPr>
          <w:rFonts w:ascii="Times New Roman" w:hAnsi="Times New Roman" w:cs="Times New Roman"/>
          <w:lang w:val="sr-Cyrl-RS"/>
        </w:rPr>
        <w:t xml:space="preserve">Друга позиција се састоји од свих суштински важних услуга са ниским нивоом контакта. То су послови који треба да буду истовремено и ниског ризика (јер се пружају online ili на даљину) и високе вредности. Код њих криза има мали утицај па су то услуге које треба да буду на самом врху редоследа код обезбеђења њиховог несметаног пружања, уколико је уопште било потребно да се престаје са њиховим пружањем. Међутим, уколико дође до дуготрајног проблема са Порталом или </w:t>
      </w:r>
      <w:r w:rsidR="0095137D" w:rsidRPr="00C11FAA">
        <w:rPr>
          <w:rFonts w:ascii="Times New Roman" w:hAnsi="Times New Roman" w:cs="Times New Roman"/>
          <w:lang w:val="sr-Cyrl-RS"/>
        </w:rPr>
        <w:t xml:space="preserve">електронским </w:t>
      </w:r>
      <w:r w:rsidRPr="00C11FAA">
        <w:rPr>
          <w:rFonts w:ascii="Times New Roman" w:hAnsi="Times New Roman" w:cs="Times New Roman"/>
          <w:lang w:val="sr-Cyrl-RS"/>
        </w:rPr>
        <w:t>каналима за пружање ових услуга услед сајбер напада или пада система услед кварова, потребно је обезбедити физичко пружање ових услуга корисницима</w:t>
      </w:r>
      <w:r w:rsidR="0095137D" w:rsidRPr="00C11FAA">
        <w:rPr>
          <w:rFonts w:ascii="Times New Roman" w:hAnsi="Times New Roman" w:cs="Times New Roman"/>
          <w:lang w:val="sr-Cyrl-RS"/>
        </w:rPr>
        <w:t xml:space="preserve"> и то на начин да најмање осете промену у пружању услуге, или бар да им се не повећавају значајно трошкови приликом </w:t>
      </w:r>
      <w:r w:rsidR="00DE44D3" w:rsidRPr="00C11FAA">
        <w:rPr>
          <w:rFonts w:ascii="Times New Roman" w:hAnsi="Times New Roman" w:cs="Times New Roman"/>
          <w:lang w:val="sr-Cyrl-RS"/>
        </w:rPr>
        <w:t>коришћења конкретне</w:t>
      </w:r>
      <w:r w:rsidR="0095137D" w:rsidRPr="00C11FAA">
        <w:rPr>
          <w:rFonts w:ascii="Times New Roman" w:hAnsi="Times New Roman" w:cs="Times New Roman"/>
          <w:lang w:val="sr-Cyrl-RS"/>
        </w:rPr>
        <w:t xml:space="preserve"> услуге</w:t>
      </w:r>
      <w:r w:rsidR="00DE44D3" w:rsidRPr="00C11FAA">
        <w:rPr>
          <w:rFonts w:ascii="Times New Roman" w:hAnsi="Times New Roman" w:cs="Times New Roman"/>
          <w:lang w:val="sr-Cyrl-RS"/>
        </w:rPr>
        <w:t xml:space="preserve"> јавне управе</w:t>
      </w:r>
      <w:r w:rsidRPr="00C11FAA">
        <w:rPr>
          <w:rFonts w:ascii="Times New Roman" w:hAnsi="Times New Roman" w:cs="Times New Roman"/>
          <w:lang w:val="sr-Cyrl-RS"/>
        </w:rPr>
        <w:t>.</w:t>
      </w:r>
    </w:p>
    <w:p w14:paraId="0E52761C" w14:textId="77777777" w:rsidR="004B6249" w:rsidRPr="00C11FAA" w:rsidRDefault="004B6249" w:rsidP="00D75EBC">
      <w:pPr>
        <w:jc w:val="both"/>
        <w:rPr>
          <w:rFonts w:ascii="Times New Roman" w:hAnsi="Times New Roman" w:cs="Times New Roman"/>
          <w:lang w:val="sr-Cyrl-RS"/>
        </w:rPr>
      </w:pPr>
    </w:p>
    <w:p w14:paraId="5FD4A0B9" w14:textId="3A298EBF" w:rsidR="00D75EBC" w:rsidRPr="00C11FAA" w:rsidRDefault="00D75EBC" w:rsidP="00D75EBC">
      <w:pPr>
        <w:jc w:val="both"/>
        <w:rPr>
          <w:rFonts w:ascii="Times New Roman" w:hAnsi="Times New Roman" w:cs="Times New Roman"/>
          <w:lang w:val="sr-Cyrl-RS"/>
        </w:rPr>
      </w:pPr>
      <w:r w:rsidRPr="00C11FAA">
        <w:rPr>
          <w:rFonts w:ascii="Times New Roman" w:hAnsi="Times New Roman" w:cs="Times New Roman"/>
          <w:lang w:val="sr-Cyrl-RS"/>
        </w:rPr>
        <w:t xml:space="preserve">Позиција три, обухвата све услуге које је могуће одложити а које подразумевају висок ниво контакта, а није омогућено њихово дигитално пружање. Питања која треба </w:t>
      </w:r>
      <w:r w:rsidRPr="00C11FAA">
        <w:rPr>
          <w:rFonts w:ascii="Times New Roman" w:hAnsi="Times New Roman" w:cs="Times New Roman"/>
          <w:lang w:val="sr-Cyrl-RS"/>
        </w:rPr>
        <w:lastRenderedPageBreak/>
        <w:t>размотрити у овом случају су да ли је ове услуге могуће одложити или свести на нижи ниво када је активан пренос вируса или је могуће спровести реконфигурацију облика пружања услуге уз смањење ризика и истовремено очување одговарајућег нивоа пружања услуге. Слична ситуација је када услуге није могуће пружати услед поплаве, земљотреса или проблема са енергентима, ради измештања органа или шалтер сала. Овај проблем је могуће решити премештањем места пружања услуга у јединице локалне самоуправе најближе становништву коме се пружају те услуге.</w:t>
      </w:r>
    </w:p>
    <w:p w14:paraId="67560FF9" w14:textId="77777777" w:rsidR="004B6249" w:rsidRPr="00C11FAA" w:rsidRDefault="004B6249" w:rsidP="00D75EBC">
      <w:pPr>
        <w:jc w:val="both"/>
        <w:rPr>
          <w:rFonts w:ascii="Times New Roman" w:hAnsi="Times New Roman" w:cs="Times New Roman"/>
          <w:lang w:val="sr-Cyrl-RS"/>
        </w:rPr>
      </w:pPr>
    </w:p>
    <w:p w14:paraId="2DB0D626" w14:textId="141A25A2" w:rsidR="0095137D" w:rsidRPr="00C11FAA" w:rsidRDefault="00D75EBC" w:rsidP="00D75EBC">
      <w:pPr>
        <w:jc w:val="both"/>
        <w:rPr>
          <w:rFonts w:ascii="Times New Roman" w:hAnsi="Times New Roman" w:cs="Times New Roman"/>
          <w:lang w:val="sr-Cyrl-RS"/>
        </w:rPr>
      </w:pPr>
      <w:r w:rsidRPr="00C11FAA">
        <w:rPr>
          <w:rFonts w:ascii="Times New Roman" w:hAnsi="Times New Roman" w:cs="Times New Roman"/>
          <w:lang w:val="sr-Cyrl-RS"/>
        </w:rPr>
        <w:t>Четврта позиција обухвата услуге које нису у потпуности суштинске / ургентне и које су са ниским контактом. Ово је позиција која не захтева да се у време било које кризне ситуације на њу обраћа пажња, овде је задатак развити процесе и алате за одрживо дугорочно даљинско пружање услуге.</w:t>
      </w:r>
    </w:p>
    <w:p w14:paraId="4A22766B" w14:textId="77777777" w:rsidR="004B6249" w:rsidRPr="00C11FAA" w:rsidRDefault="004B6249" w:rsidP="00D75EBC">
      <w:pPr>
        <w:jc w:val="both"/>
        <w:rPr>
          <w:rFonts w:ascii="Times New Roman" w:hAnsi="Times New Roman" w:cs="Times New Roman"/>
          <w:lang w:val="sr-Cyrl-RS"/>
        </w:rPr>
      </w:pPr>
    </w:p>
    <w:p w14:paraId="6F777DB3" w14:textId="655FF7C3" w:rsidR="000002E5" w:rsidRDefault="000002E5" w:rsidP="00D75EBC">
      <w:pPr>
        <w:jc w:val="both"/>
        <w:rPr>
          <w:lang w:val="sr-Cyrl-RS"/>
        </w:rPr>
      </w:pPr>
      <w:r w:rsidRPr="000002E5">
        <w:rPr>
          <w:noProof/>
          <w:lang w:val="sr-Cyrl-CS" w:eastAsia="sr-Cyrl-CS"/>
        </w:rPr>
        <mc:AlternateContent>
          <mc:Choice Requires="wps">
            <w:drawing>
              <wp:anchor distT="0" distB="0" distL="114300" distR="114300" simplePos="0" relativeHeight="251675648" behindDoc="0" locked="0" layoutInCell="1" allowOverlap="1" wp14:anchorId="5487C8AE" wp14:editId="767F5BD7">
                <wp:simplePos x="0" y="0"/>
                <wp:positionH relativeFrom="margin">
                  <wp:posOffset>7620</wp:posOffset>
                </wp:positionH>
                <wp:positionV relativeFrom="paragraph">
                  <wp:posOffset>7620</wp:posOffset>
                </wp:positionV>
                <wp:extent cx="5708015" cy="2430780"/>
                <wp:effectExtent l="0" t="0" r="6985" b="7620"/>
                <wp:wrapNone/>
                <wp:docPr id="34" name="Text Box 34"/>
                <wp:cNvGraphicFramePr/>
                <a:graphic xmlns:a="http://schemas.openxmlformats.org/drawingml/2006/main">
                  <a:graphicData uri="http://schemas.microsoft.com/office/word/2010/wordprocessingShape">
                    <wps:wsp>
                      <wps:cNvSpPr txBox="1"/>
                      <wps:spPr>
                        <a:xfrm>
                          <a:off x="0" y="0"/>
                          <a:ext cx="5708015" cy="2430780"/>
                        </a:xfrm>
                        <a:prstGeom prst="rect">
                          <a:avLst/>
                        </a:prstGeom>
                        <a:solidFill>
                          <a:srgbClr val="4472C4">
                            <a:lumMod val="20000"/>
                            <a:lumOff val="80000"/>
                          </a:srgbClr>
                        </a:solidFill>
                        <a:ln w="6350">
                          <a:noFill/>
                        </a:ln>
                      </wps:spPr>
                      <wps:txbx>
                        <w:txbxContent>
                          <w:p w14:paraId="4DDE920E" w14:textId="0554318A" w:rsidR="006C1F51" w:rsidRPr="00C11FAA" w:rsidRDefault="006C1F51" w:rsidP="000002E5">
                            <w:pPr>
                              <w:jc w:val="both"/>
                              <w:rPr>
                                <w:rFonts w:ascii="Times New Roman" w:hAnsi="Times New Roman" w:cs="Times New Roman"/>
                                <w:bCs/>
                                <w:iCs/>
                                <w:lang w:val="sr-Latn-RS"/>
                              </w:rPr>
                            </w:pPr>
                            <w:r w:rsidRPr="00C11FAA">
                              <w:rPr>
                                <w:rFonts w:ascii="Times New Roman" w:hAnsi="Times New Roman" w:cs="Times New Roman"/>
                                <w:b/>
                                <w:bCs/>
                                <w:i/>
                                <w:iCs/>
                                <w:lang w:val="sr-Latn-RS"/>
                              </w:rPr>
                              <w:t xml:space="preserve">Пример 4: </w:t>
                            </w:r>
                            <w:r w:rsidRPr="00C11FAA">
                              <w:rPr>
                                <w:rFonts w:ascii="Times New Roman" w:hAnsi="Times New Roman" w:cs="Times New Roman"/>
                                <w:bCs/>
                                <w:iCs/>
                                <w:lang w:val="sr-Latn-RS"/>
                              </w:rPr>
                              <w:t>издавање возачке дозволе је административна услуга</w:t>
                            </w:r>
                            <w:r w:rsidRPr="00C11FAA">
                              <w:rPr>
                                <w:rFonts w:ascii="Times New Roman" w:hAnsi="Times New Roman" w:cs="Times New Roman"/>
                                <w:bCs/>
                                <w:iCs/>
                                <w:lang w:val="sr-Cyrl-RS"/>
                              </w:rPr>
                              <w:t xml:space="preserve"> јавне управе</w:t>
                            </w:r>
                            <w:r w:rsidRPr="00C11FAA">
                              <w:rPr>
                                <w:rFonts w:ascii="Times New Roman" w:hAnsi="Times New Roman" w:cs="Times New Roman"/>
                                <w:bCs/>
                                <w:iCs/>
                                <w:lang w:val="sr-Latn-RS"/>
                              </w:rPr>
                              <w:t>, али за сврху анализе ризика, њу је потребно рашчланити на неколико категорија:</w:t>
                            </w:r>
                          </w:p>
                          <w:p w14:paraId="0D3FA8D0" w14:textId="332CBAB7" w:rsidR="006C1F51" w:rsidRPr="00C11FAA" w:rsidRDefault="006C1F51" w:rsidP="000002E5">
                            <w:pPr>
                              <w:pStyle w:val="ListParagraph"/>
                              <w:numPr>
                                <w:ilvl w:val="0"/>
                                <w:numId w:val="1"/>
                              </w:numPr>
                              <w:ind w:left="0" w:firstLine="525"/>
                              <w:jc w:val="both"/>
                              <w:rPr>
                                <w:rFonts w:ascii="Times New Roman" w:hAnsi="Times New Roman" w:cs="Times New Roman"/>
                                <w:bCs/>
                                <w:iCs/>
                                <w:lang w:val="sr-Latn-RS"/>
                              </w:rPr>
                            </w:pPr>
                            <w:r w:rsidRPr="00C11FAA">
                              <w:rPr>
                                <w:rFonts w:ascii="Times New Roman" w:hAnsi="Times New Roman" w:cs="Times New Roman"/>
                                <w:bCs/>
                                <w:iCs/>
                                <w:lang w:val="sr-Latn-RS"/>
                              </w:rPr>
                              <w:t xml:space="preserve">Издавање возачке дозволе за професионалне возаче – пошто егзистенција ових корисника зависи од поседовања (међународно) важеће дозволе, па је од критичног значаја да управа буде у стању да </w:t>
                            </w:r>
                            <w:r w:rsidRPr="00C11FAA">
                              <w:rPr>
                                <w:rFonts w:ascii="Times New Roman" w:hAnsi="Times New Roman" w:cs="Times New Roman"/>
                                <w:bCs/>
                                <w:iCs/>
                                <w:lang w:val="sr-Cyrl-RS"/>
                              </w:rPr>
                              <w:t>услужи</w:t>
                            </w:r>
                            <w:r w:rsidRPr="00C11FAA">
                              <w:rPr>
                                <w:rFonts w:ascii="Times New Roman" w:hAnsi="Times New Roman" w:cs="Times New Roman"/>
                                <w:bCs/>
                                <w:iCs/>
                                <w:lang w:val="sr-Latn-RS"/>
                              </w:rPr>
                              <w:t xml:space="preserve"> ову категорију корисника као приоритетну;</w:t>
                            </w:r>
                          </w:p>
                          <w:p w14:paraId="3C96AB3C" w14:textId="5057F2C3" w:rsidR="006C1F51" w:rsidRPr="00C11FAA" w:rsidRDefault="006C1F51" w:rsidP="000002E5">
                            <w:pPr>
                              <w:pStyle w:val="ListParagraph"/>
                              <w:numPr>
                                <w:ilvl w:val="0"/>
                                <w:numId w:val="1"/>
                              </w:numPr>
                              <w:ind w:left="0" w:firstLine="525"/>
                              <w:jc w:val="both"/>
                              <w:rPr>
                                <w:rFonts w:ascii="Times New Roman" w:hAnsi="Times New Roman" w:cs="Times New Roman"/>
                                <w:bCs/>
                                <w:iCs/>
                                <w:lang w:val="sr-Latn-RS"/>
                              </w:rPr>
                            </w:pPr>
                            <w:r w:rsidRPr="00C11FAA">
                              <w:rPr>
                                <w:rFonts w:ascii="Times New Roman" w:hAnsi="Times New Roman" w:cs="Times New Roman"/>
                                <w:bCs/>
                                <w:iCs/>
                                <w:lang w:val="sr-Latn-RS"/>
                              </w:rPr>
                              <w:t>Издавање возачке дозволе за редовне кориснике (категорија Б) – у већини случајева ово није ургентна услуга, али за неке кориснике може да буде у вези са послом;</w:t>
                            </w:r>
                          </w:p>
                          <w:p w14:paraId="60C265B6" w14:textId="0927CACE" w:rsidR="006C1F51" w:rsidRPr="00C11FAA" w:rsidRDefault="006C1F51" w:rsidP="000002E5">
                            <w:pPr>
                              <w:pStyle w:val="ListParagraph"/>
                              <w:numPr>
                                <w:ilvl w:val="0"/>
                                <w:numId w:val="1"/>
                              </w:numPr>
                              <w:ind w:left="0" w:firstLine="525"/>
                              <w:jc w:val="both"/>
                              <w:rPr>
                                <w:rFonts w:ascii="Times New Roman" w:hAnsi="Times New Roman" w:cs="Times New Roman"/>
                                <w:lang w:val="sr-Latn-RS"/>
                              </w:rPr>
                            </w:pPr>
                            <w:r w:rsidRPr="00C11FAA">
                              <w:rPr>
                                <w:rFonts w:ascii="Times New Roman" w:hAnsi="Times New Roman" w:cs="Times New Roman"/>
                                <w:bCs/>
                                <w:i/>
                                <w:iCs/>
                                <w:lang w:val="sr-Latn-RS"/>
                              </w:rPr>
                              <w:t>·</w:t>
                            </w:r>
                            <w:r w:rsidRPr="00C11FAA">
                              <w:rPr>
                                <w:rFonts w:ascii="Times New Roman" w:hAnsi="Times New Roman" w:cs="Times New Roman"/>
                                <w:bCs/>
                                <w:iCs/>
                                <w:lang w:val="sr-Latn-RS"/>
                              </w:rPr>
                              <w:t>Поновно издавање возачке дозволе за професионалне возаче – може да буде суштински важно за возаче у међународном саобраћају, али може да се одложи за возаче у земљи тако што ће им се дати право да користе постојеће (можда уз измену закона) током неког ограниченог временског периода.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7C8AE" id="Text Box 34" o:spid="_x0000_s1029" type="#_x0000_t202" style="position:absolute;left:0;text-align:left;margin-left:.6pt;margin-top:.6pt;width:449.45pt;height:191.4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" fillcolor="#dae3f3" stroked="f" strokeweight=".5pt">
                <v:textbox>
                  <w:txbxContent>
                    <w:p w14:paraId="4DDE920E" w14:textId="0554318A" w:rsidR="006C1F51" w:rsidRPr="00C11FAA" w:rsidRDefault="006C1F51" w:rsidP="000002E5">
                      <w:pPr>
                        <w:jc w:val="both"/>
                        <w:rPr>
                          <w:rFonts w:ascii="Times New Roman" w:hAnsi="Times New Roman" w:cs="Times New Roman"/>
                          <w:bCs/>
                          <w:iCs/>
                          <w:lang w:val="sr-Latn-RS"/>
                        </w:rPr>
                      </w:pPr>
                      <w:r w:rsidRPr="00C11FAA">
                        <w:rPr>
                          <w:rFonts w:ascii="Times New Roman" w:hAnsi="Times New Roman" w:cs="Times New Roman"/>
                          <w:b/>
                          <w:bCs/>
                          <w:i/>
                          <w:iCs/>
                          <w:lang w:val="sr-Latn-RS"/>
                        </w:rPr>
                        <w:t xml:space="preserve">Пример 4: </w:t>
                      </w:r>
                      <w:r w:rsidRPr="00C11FAA">
                        <w:rPr>
                          <w:rFonts w:ascii="Times New Roman" w:hAnsi="Times New Roman" w:cs="Times New Roman"/>
                          <w:bCs/>
                          <w:iCs/>
                          <w:lang w:val="sr-Latn-RS"/>
                        </w:rPr>
                        <w:t>издавање возачке дозволе је административна услуга</w:t>
                      </w:r>
                      <w:r w:rsidRPr="00C11FAA">
                        <w:rPr>
                          <w:rFonts w:ascii="Times New Roman" w:hAnsi="Times New Roman" w:cs="Times New Roman"/>
                          <w:bCs/>
                          <w:iCs/>
                          <w:lang w:val="sr-Cyrl-RS"/>
                        </w:rPr>
                        <w:t xml:space="preserve"> јавне управе</w:t>
                      </w:r>
                      <w:r w:rsidRPr="00C11FAA">
                        <w:rPr>
                          <w:rFonts w:ascii="Times New Roman" w:hAnsi="Times New Roman" w:cs="Times New Roman"/>
                          <w:bCs/>
                          <w:iCs/>
                          <w:lang w:val="sr-Latn-RS"/>
                        </w:rPr>
                        <w:t>, али за сврху анализе ризика, њу је потребно рашчланити на неколико категорија:</w:t>
                      </w:r>
                    </w:p>
                    <w:p w14:paraId="0D3FA8D0" w14:textId="332CBAB7" w:rsidR="006C1F51" w:rsidRPr="00C11FAA" w:rsidRDefault="006C1F51" w:rsidP="000002E5">
                      <w:pPr>
                        <w:pStyle w:val="ListParagraph"/>
                        <w:numPr>
                          <w:ilvl w:val="0"/>
                          <w:numId w:val="1"/>
                        </w:numPr>
                        <w:ind w:left="0" w:firstLine="525"/>
                        <w:jc w:val="both"/>
                        <w:rPr>
                          <w:rFonts w:ascii="Times New Roman" w:hAnsi="Times New Roman" w:cs="Times New Roman"/>
                          <w:bCs/>
                          <w:iCs/>
                          <w:lang w:val="sr-Latn-RS"/>
                        </w:rPr>
                      </w:pPr>
                      <w:r w:rsidRPr="00C11FAA">
                        <w:rPr>
                          <w:rFonts w:ascii="Times New Roman" w:hAnsi="Times New Roman" w:cs="Times New Roman"/>
                          <w:bCs/>
                          <w:iCs/>
                          <w:lang w:val="sr-Latn-RS"/>
                        </w:rPr>
                        <w:t xml:space="preserve">Издавање возачке дозволе за професионалне возаче – пошто егзистенција ових корисника зависи од поседовања (међународно) важеће дозволе, па је од критичног значаја да управа буде у стању да </w:t>
                      </w:r>
                      <w:r w:rsidRPr="00C11FAA">
                        <w:rPr>
                          <w:rFonts w:ascii="Times New Roman" w:hAnsi="Times New Roman" w:cs="Times New Roman"/>
                          <w:bCs/>
                          <w:iCs/>
                          <w:lang w:val="sr-Cyrl-RS"/>
                        </w:rPr>
                        <w:t>услужи</w:t>
                      </w:r>
                      <w:r w:rsidRPr="00C11FAA">
                        <w:rPr>
                          <w:rFonts w:ascii="Times New Roman" w:hAnsi="Times New Roman" w:cs="Times New Roman"/>
                          <w:bCs/>
                          <w:iCs/>
                          <w:lang w:val="sr-Latn-RS"/>
                        </w:rPr>
                        <w:t xml:space="preserve"> ову категорију корисника као приоритетну;</w:t>
                      </w:r>
                    </w:p>
                    <w:p w14:paraId="3C96AB3C" w14:textId="5057F2C3" w:rsidR="006C1F51" w:rsidRPr="00C11FAA" w:rsidRDefault="006C1F51" w:rsidP="000002E5">
                      <w:pPr>
                        <w:pStyle w:val="ListParagraph"/>
                        <w:numPr>
                          <w:ilvl w:val="0"/>
                          <w:numId w:val="1"/>
                        </w:numPr>
                        <w:ind w:left="0" w:firstLine="525"/>
                        <w:jc w:val="both"/>
                        <w:rPr>
                          <w:rFonts w:ascii="Times New Roman" w:hAnsi="Times New Roman" w:cs="Times New Roman"/>
                          <w:bCs/>
                          <w:iCs/>
                          <w:lang w:val="sr-Latn-RS"/>
                        </w:rPr>
                      </w:pPr>
                      <w:r w:rsidRPr="00C11FAA">
                        <w:rPr>
                          <w:rFonts w:ascii="Times New Roman" w:hAnsi="Times New Roman" w:cs="Times New Roman"/>
                          <w:bCs/>
                          <w:iCs/>
                          <w:lang w:val="sr-Latn-RS"/>
                        </w:rPr>
                        <w:t>Издавање возачке дозволе за редовне кориснике (категорија Б) – у већини случајева ово није ургентна услуга, али за неке кориснике може да буде у вези са послом;</w:t>
                      </w:r>
                    </w:p>
                    <w:p w14:paraId="60C265B6" w14:textId="0927CACE" w:rsidR="006C1F51" w:rsidRPr="00C11FAA" w:rsidRDefault="006C1F51" w:rsidP="000002E5">
                      <w:pPr>
                        <w:pStyle w:val="ListParagraph"/>
                        <w:numPr>
                          <w:ilvl w:val="0"/>
                          <w:numId w:val="1"/>
                        </w:numPr>
                        <w:ind w:left="0" w:firstLine="525"/>
                        <w:jc w:val="both"/>
                        <w:rPr>
                          <w:rFonts w:ascii="Times New Roman" w:hAnsi="Times New Roman" w:cs="Times New Roman"/>
                          <w:lang w:val="sr-Latn-RS"/>
                        </w:rPr>
                      </w:pPr>
                      <w:r w:rsidRPr="00C11FAA">
                        <w:rPr>
                          <w:rFonts w:ascii="Times New Roman" w:hAnsi="Times New Roman" w:cs="Times New Roman"/>
                          <w:bCs/>
                          <w:i/>
                          <w:iCs/>
                          <w:lang w:val="sr-Latn-RS"/>
                        </w:rPr>
                        <w:t>·</w:t>
                      </w:r>
                      <w:r w:rsidRPr="00C11FAA">
                        <w:rPr>
                          <w:rFonts w:ascii="Times New Roman" w:hAnsi="Times New Roman" w:cs="Times New Roman"/>
                          <w:bCs/>
                          <w:iCs/>
                          <w:lang w:val="sr-Latn-RS"/>
                        </w:rPr>
                        <w:t>Поновно издавање возачке дозволе за професионалне возаче – може да буде суштински важно за возаче у међународном саобраћају, али може да се одложи за возаче у земљи тако што ће им се дати право да користе постојеће (можда уз измену закона) током неког ограниченог временског периода.</w:t>
                      </w:r>
                    </w:p>
                  </w:txbxContent>
                </v:textbox>
                <w10:wrap anchorx="margin"/>
              </v:shape>
            </w:pict>
          </mc:Fallback>
        </mc:AlternateContent>
      </w:r>
    </w:p>
    <w:p w14:paraId="4A3C4B8E" w14:textId="77777777" w:rsidR="000002E5" w:rsidRDefault="000002E5" w:rsidP="00D75EBC">
      <w:pPr>
        <w:jc w:val="both"/>
        <w:rPr>
          <w:lang w:val="sr-Cyrl-RS"/>
        </w:rPr>
      </w:pPr>
    </w:p>
    <w:p w14:paraId="61760429" w14:textId="6983DE7D" w:rsidR="000002E5" w:rsidRDefault="000002E5" w:rsidP="00D75EBC">
      <w:pPr>
        <w:jc w:val="both"/>
        <w:rPr>
          <w:lang w:val="sr-Cyrl-RS"/>
        </w:rPr>
      </w:pPr>
    </w:p>
    <w:p w14:paraId="3D76334F" w14:textId="77777777" w:rsidR="000002E5" w:rsidRDefault="000002E5" w:rsidP="00D75EBC">
      <w:pPr>
        <w:jc w:val="both"/>
        <w:rPr>
          <w:lang w:val="sr-Cyrl-RS"/>
        </w:rPr>
      </w:pPr>
    </w:p>
    <w:p w14:paraId="65161C64" w14:textId="77777777" w:rsidR="000002E5" w:rsidRDefault="000002E5" w:rsidP="00D75EBC">
      <w:pPr>
        <w:jc w:val="both"/>
        <w:rPr>
          <w:lang w:val="sr-Cyrl-RS"/>
        </w:rPr>
      </w:pPr>
    </w:p>
    <w:p w14:paraId="76B78C67" w14:textId="77777777" w:rsidR="000002E5" w:rsidRDefault="000002E5" w:rsidP="00D75EBC">
      <w:pPr>
        <w:jc w:val="both"/>
        <w:rPr>
          <w:lang w:val="sr-Cyrl-RS"/>
        </w:rPr>
      </w:pPr>
    </w:p>
    <w:p w14:paraId="3605CFBA" w14:textId="77777777" w:rsidR="000002E5" w:rsidRDefault="000002E5" w:rsidP="00D75EBC">
      <w:pPr>
        <w:jc w:val="both"/>
        <w:rPr>
          <w:lang w:val="sr-Cyrl-RS"/>
        </w:rPr>
      </w:pPr>
    </w:p>
    <w:p w14:paraId="1F411095" w14:textId="77777777" w:rsidR="000002E5" w:rsidRDefault="000002E5" w:rsidP="00D75EBC">
      <w:pPr>
        <w:jc w:val="both"/>
        <w:rPr>
          <w:lang w:val="sr-Cyrl-RS"/>
        </w:rPr>
      </w:pPr>
    </w:p>
    <w:p w14:paraId="67E02972" w14:textId="77777777" w:rsidR="000002E5" w:rsidRDefault="000002E5" w:rsidP="00D75EBC">
      <w:pPr>
        <w:jc w:val="both"/>
        <w:rPr>
          <w:lang w:val="sr-Cyrl-RS"/>
        </w:rPr>
      </w:pPr>
    </w:p>
    <w:p w14:paraId="3EDB0E68" w14:textId="77777777" w:rsidR="000002E5" w:rsidRDefault="000002E5" w:rsidP="00D75EBC">
      <w:pPr>
        <w:jc w:val="both"/>
        <w:rPr>
          <w:lang w:val="sr-Cyrl-RS"/>
        </w:rPr>
      </w:pPr>
    </w:p>
    <w:p w14:paraId="595E30B3" w14:textId="77777777" w:rsidR="000002E5" w:rsidRDefault="000002E5" w:rsidP="00D75EBC">
      <w:pPr>
        <w:jc w:val="both"/>
        <w:rPr>
          <w:lang w:val="sr-Cyrl-RS"/>
        </w:rPr>
      </w:pPr>
    </w:p>
    <w:p w14:paraId="37645D66" w14:textId="77777777" w:rsidR="000002E5" w:rsidRDefault="000002E5" w:rsidP="00D75EBC">
      <w:pPr>
        <w:jc w:val="both"/>
        <w:rPr>
          <w:lang w:val="sr-Cyrl-RS"/>
        </w:rPr>
      </w:pPr>
    </w:p>
    <w:p w14:paraId="40DAC6E2" w14:textId="77777777" w:rsidR="000002E5" w:rsidRDefault="000002E5" w:rsidP="00D75EBC">
      <w:pPr>
        <w:jc w:val="both"/>
        <w:rPr>
          <w:lang w:val="sr-Cyrl-RS"/>
        </w:rPr>
      </w:pPr>
    </w:p>
    <w:p w14:paraId="15EB758E" w14:textId="064682FA" w:rsidR="004B6249" w:rsidRPr="00C11FAA" w:rsidRDefault="004B6249" w:rsidP="000002E5">
      <w:pPr>
        <w:jc w:val="both"/>
        <w:rPr>
          <w:rFonts w:ascii="Times New Roman" w:hAnsi="Times New Roman" w:cs="Times New Roman"/>
          <w:lang w:val="sr-Cyrl-RS"/>
        </w:rPr>
      </w:pPr>
    </w:p>
    <w:p w14:paraId="7A99415F" w14:textId="159132DD" w:rsidR="000002E5" w:rsidRPr="00C11FAA" w:rsidRDefault="00DF083B" w:rsidP="000002E5">
      <w:pPr>
        <w:jc w:val="both"/>
        <w:rPr>
          <w:rFonts w:ascii="Times New Roman" w:hAnsi="Times New Roman" w:cs="Times New Roman"/>
          <w:lang w:val="sr-Cyrl-RS"/>
        </w:rPr>
      </w:pPr>
      <w:r w:rsidRPr="00C11FAA">
        <w:rPr>
          <w:rFonts w:ascii="Times New Roman" w:hAnsi="Times New Roman" w:cs="Times New Roman"/>
          <w:lang w:val="sr-Cyrl-RS"/>
        </w:rPr>
        <w:t xml:space="preserve">С обзиром да </w:t>
      </w:r>
      <w:r w:rsidR="000002E5" w:rsidRPr="00C11FAA">
        <w:rPr>
          <w:rFonts w:ascii="Times New Roman" w:hAnsi="Times New Roman" w:cs="Times New Roman"/>
          <w:lang w:val="sr-Cyrl-RS"/>
        </w:rPr>
        <w:t xml:space="preserve">није увек могуће знати разлог зашто неко лице подноси захтев за </w:t>
      </w:r>
      <w:r w:rsidR="00C11FAA" w:rsidRPr="00C11FAA">
        <w:rPr>
          <w:rFonts w:ascii="Times New Roman" w:hAnsi="Times New Roman" w:cs="Times New Roman"/>
          <w:lang w:val="sr-Cyrl-RS"/>
        </w:rPr>
        <w:t xml:space="preserve">одређену </w:t>
      </w:r>
      <w:r w:rsidR="000002E5" w:rsidRPr="00C11FAA">
        <w:rPr>
          <w:rFonts w:ascii="Times New Roman" w:hAnsi="Times New Roman" w:cs="Times New Roman"/>
          <w:lang w:val="sr-Cyrl-RS"/>
        </w:rPr>
        <w:t>услугу јавне управе, могуће је да ће бити потребно тражити такву информацију приликом утврђивања приоритета у обради захтева. Или, органи јавне управе могу кроз одређену кампању јавног информисања да апелују на одређене групе корисника да се уздрже од подношења захтева за услуге да би на тај начин омогућили приоритетним корисницима да имају приступ услузи.</w:t>
      </w:r>
    </w:p>
    <w:p w14:paraId="2050735C" w14:textId="77777777" w:rsidR="004B6249" w:rsidRPr="00C11FAA" w:rsidRDefault="004B6249" w:rsidP="000002E5">
      <w:pPr>
        <w:jc w:val="both"/>
        <w:rPr>
          <w:rFonts w:ascii="Times New Roman" w:hAnsi="Times New Roman" w:cs="Times New Roman"/>
          <w:lang w:val="sr-Cyrl-RS"/>
        </w:rPr>
      </w:pPr>
    </w:p>
    <w:p w14:paraId="7CB8E98D" w14:textId="69E2F50C" w:rsidR="000002E5" w:rsidRPr="00C11FAA" w:rsidRDefault="000002E5" w:rsidP="00D75EBC">
      <w:pPr>
        <w:jc w:val="both"/>
        <w:rPr>
          <w:rFonts w:ascii="Times New Roman" w:hAnsi="Times New Roman" w:cs="Times New Roman"/>
          <w:lang w:val="sr-Cyrl-RS"/>
        </w:rPr>
      </w:pPr>
      <w:r w:rsidRPr="00C11FAA">
        <w:rPr>
          <w:rFonts w:ascii="Times New Roman" w:hAnsi="Times New Roman" w:cs="Times New Roman"/>
          <w:lang w:val="sr-Cyrl-RS"/>
        </w:rPr>
        <w:t>Коришћење матрице коју смо горе навели може да буде од помоћи приликом утврђивања приоритета услуга у контексту претњи у вези са COVID-19, измештања органа који пружа услуге услед поплава, земљотреса или недостатка енергената за несметан рад, као и у случају нефункционисања електронских канала за пружање услуга. Примена те матрице захтева да код процене физичког контакта буде узет у обзир онај део услуге код кога постоји највиши ниво контаката. У вези са горе наведеним Примером 3 то би била “процедура подношења захтева која захтева физичко присуство подносиоца захтева”.</w:t>
      </w:r>
    </w:p>
    <w:p w14:paraId="42DFB296" w14:textId="77777777" w:rsidR="004B6249" w:rsidRPr="00C11FAA" w:rsidRDefault="004B6249" w:rsidP="00D75EBC">
      <w:pPr>
        <w:jc w:val="both"/>
        <w:rPr>
          <w:rFonts w:ascii="Times New Roman" w:hAnsi="Times New Roman" w:cs="Times New Roman"/>
          <w:lang w:val="sr-Cyrl-RS"/>
        </w:rPr>
      </w:pPr>
    </w:p>
    <w:p w14:paraId="0ED3D848" w14:textId="71FF8C16" w:rsidR="00CD7626" w:rsidRPr="00C11FAA" w:rsidRDefault="004B6249" w:rsidP="00CD7626">
      <w:pPr>
        <w:jc w:val="both"/>
        <w:rPr>
          <w:rFonts w:ascii="Times New Roman" w:hAnsi="Times New Roman" w:cs="Times New Roman"/>
          <w:lang w:val="sr-Cyrl-RS"/>
        </w:rPr>
      </w:pPr>
      <w:r w:rsidRPr="00C11FAA">
        <w:rPr>
          <w:rFonts w:ascii="Times New Roman" w:hAnsi="Times New Roman" w:cs="Times New Roman"/>
          <w:lang w:val="sr-Cyrl-RS"/>
        </w:rPr>
        <w:t>На</w:t>
      </w:r>
      <w:r w:rsidR="00CD7626" w:rsidRPr="00C11FAA">
        <w:rPr>
          <w:rFonts w:ascii="Times New Roman" w:hAnsi="Times New Roman" w:cs="Times New Roman"/>
          <w:lang w:val="sr-Cyrl-RS"/>
        </w:rPr>
        <w:t xml:space="preserve"> пример</w:t>
      </w:r>
      <w:r w:rsidR="00F639E1" w:rsidRPr="00C11FAA">
        <w:rPr>
          <w:rFonts w:ascii="Times New Roman" w:hAnsi="Times New Roman" w:cs="Times New Roman"/>
          <w:lang w:val="sr-Cyrl-RS"/>
        </w:rPr>
        <w:t xml:space="preserve"> у приоритизацији пружања исте услуге</w:t>
      </w:r>
      <w:r w:rsidR="00DF083B" w:rsidRPr="00C11FAA">
        <w:rPr>
          <w:rFonts w:ascii="Times New Roman" w:hAnsi="Times New Roman" w:cs="Times New Roman"/>
          <w:lang w:val="sr-Cyrl-RS"/>
        </w:rPr>
        <w:t>,</w:t>
      </w:r>
      <w:r w:rsidR="00F639E1" w:rsidRPr="00C11FAA">
        <w:rPr>
          <w:rFonts w:ascii="Times New Roman" w:hAnsi="Times New Roman" w:cs="Times New Roman"/>
          <w:lang w:val="sr-Cyrl-RS"/>
        </w:rPr>
        <w:t xml:space="preserve"> у зависности </w:t>
      </w:r>
      <w:r w:rsidR="00DF083B" w:rsidRPr="00C11FAA">
        <w:rPr>
          <w:rFonts w:ascii="Times New Roman" w:hAnsi="Times New Roman" w:cs="Times New Roman"/>
          <w:lang w:val="sr-Cyrl-RS"/>
        </w:rPr>
        <w:t>од</w:t>
      </w:r>
      <w:r w:rsidR="00F639E1" w:rsidRPr="00C11FAA">
        <w:rPr>
          <w:rFonts w:ascii="Times New Roman" w:hAnsi="Times New Roman" w:cs="Times New Roman"/>
          <w:lang w:val="sr-Cyrl-RS"/>
        </w:rPr>
        <w:t xml:space="preserve"> групе корисника</w:t>
      </w:r>
      <w:r w:rsidR="00CD7626" w:rsidRPr="00C11FAA">
        <w:rPr>
          <w:rFonts w:ascii="Times New Roman" w:hAnsi="Times New Roman" w:cs="Times New Roman"/>
          <w:lang w:val="sr-Cyrl-RS"/>
        </w:rPr>
        <w:t xml:space="preserve"> може </w:t>
      </w:r>
      <w:r w:rsidR="00F639E1" w:rsidRPr="00C11FAA">
        <w:rPr>
          <w:rFonts w:ascii="Times New Roman" w:hAnsi="Times New Roman" w:cs="Times New Roman"/>
          <w:lang w:val="sr-Cyrl-RS"/>
        </w:rPr>
        <w:t xml:space="preserve">се </w:t>
      </w:r>
      <w:r w:rsidR="00CD7626" w:rsidRPr="00C11FAA">
        <w:rPr>
          <w:rFonts w:ascii="Times New Roman" w:hAnsi="Times New Roman" w:cs="Times New Roman"/>
          <w:lang w:val="sr-Cyrl-RS"/>
        </w:rPr>
        <w:t>навести „Издавање возачке дозволе категорије Б“ (зависно од случаја)</w:t>
      </w:r>
      <w:r w:rsidR="00673EF8">
        <w:rPr>
          <w:rFonts w:ascii="Times New Roman" w:hAnsi="Times New Roman" w:cs="Times New Roman"/>
          <w:lang w:val="sr-Cyrl-RS"/>
        </w:rPr>
        <w:t>:</w:t>
      </w:r>
    </w:p>
    <w:p w14:paraId="2A4AB7B1" w14:textId="093D743D" w:rsidR="00F639E1" w:rsidRPr="00C11FAA" w:rsidRDefault="00CD7626" w:rsidP="00CD7626">
      <w:pPr>
        <w:jc w:val="both"/>
        <w:rPr>
          <w:rFonts w:ascii="Times New Roman" w:hAnsi="Times New Roman" w:cs="Times New Roman"/>
          <w:lang w:val="sr-Cyrl-RS"/>
        </w:rPr>
      </w:pPr>
      <w:r w:rsidRPr="00C11FAA">
        <w:rPr>
          <w:rFonts w:ascii="Times New Roman" w:hAnsi="Times New Roman" w:cs="Times New Roman"/>
          <w:lang w:val="sr-Cyrl-RS"/>
        </w:rPr>
        <w:t>Позиција 1: издавање возачке дозволе за професионалне возаче</w:t>
      </w:r>
      <w:r w:rsidR="00894FB1" w:rsidRPr="00C11FAA">
        <w:rPr>
          <w:rFonts w:ascii="Times New Roman" w:hAnsi="Times New Roman" w:cs="Times New Roman"/>
          <w:lang w:val="sr-Latn-RS"/>
        </w:rPr>
        <w:t>;</w:t>
      </w:r>
      <w:r w:rsidRPr="00C11FAA">
        <w:rPr>
          <w:rFonts w:ascii="Times New Roman" w:hAnsi="Times New Roman" w:cs="Times New Roman"/>
          <w:lang w:val="sr-Cyrl-RS"/>
        </w:rPr>
        <w:t xml:space="preserve"> </w:t>
      </w:r>
    </w:p>
    <w:p w14:paraId="5B7015E9" w14:textId="5FC3E403" w:rsidR="00F639E1" w:rsidRPr="00C11FAA" w:rsidRDefault="00CD7626" w:rsidP="00CD7626">
      <w:pPr>
        <w:jc w:val="both"/>
        <w:rPr>
          <w:rFonts w:ascii="Times New Roman" w:hAnsi="Times New Roman" w:cs="Times New Roman"/>
          <w:lang w:val="sr-Latn-RS"/>
        </w:rPr>
      </w:pPr>
      <w:r w:rsidRPr="00C11FAA">
        <w:rPr>
          <w:rFonts w:ascii="Times New Roman" w:hAnsi="Times New Roman" w:cs="Times New Roman"/>
          <w:lang w:val="sr-Cyrl-RS"/>
        </w:rPr>
        <w:t xml:space="preserve">Позиција 2: обнављање возачке </w:t>
      </w:r>
      <w:r w:rsidR="00894FB1" w:rsidRPr="00C11FAA">
        <w:rPr>
          <w:rFonts w:ascii="Times New Roman" w:hAnsi="Times New Roman" w:cs="Times New Roman"/>
          <w:lang w:val="sr-Cyrl-RS"/>
        </w:rPr>
        <w:t>дозволе за професионалне возаче</w:t>
      </w:r>
      <w:r w:rsidR="00894FB1" w:rsidRPr="00C11FAA">
        <w:rPr>
          <w:rFonts w:ascii="Times New Roman" w:hAnsi="Times New Roman" w:cs="Times New Roman"/>
          <w:lang w:val="sr-Latn-RS"/>
        </w:rPr>
        <w:t>;</w:t>
      </w:r>
    </w:p>
    <w:p w14:paraId="13402340" w14:textId="1F91631D" w:rsidR="00F639E1" w:rsidRPr="00C11FAA" w:rsidRDefault="00CD7626" w:rsidP="00CD7626">
      <w:pPr>
        <w:jc w:val="both"/>
        <w:rPr>
          <w:rFonts w:ascii="Times New Roman" w:hAnsi="Times New Roman" w:cs="Times New Roman"/>
          <w:lang w:val="sr-Cyrl-RS"/>
        </w:rPr>
      </w:pPr>
      <w:r w:rsidRPr="00C11FAA">
        <w:rPr>
          <w:rFonts w:ascii="Times New Roman" w:hAnsi="Times New Roman" w:cs="Times New Roman"/>
          <w:lang w:val="sr-Cyrl-RS"/>
        </w:rPr>
        <w:t>Позиција 3: обнављање возачке дозволе категорије Б (за већину возача)</w:t>
      </w:r>
      <w:r w:rsidR="00894FB1" w:rsidRPr="00C11FAA">
        <w:rPr>
          <w:rFonts w:ascii="Times New Roman" w:hAnsi="Times New Roman" w:cs="Times New Roman"/>
          <w:lang w:val="sr-Latn-RS"/>
        </w:rPr>
        <w:t>;</w:t>
      </w:r>
      <w:r w:rsidRPr="00C11FAA">
        <w:rPr>
          <w:rFonts w:ascii="Times New Roman" w:hAnsi="Times New Roman" w:cs="Times New Roman"/>
          <w:lang w:val="sr-Cyrl-RS"/>
        </w:rPr>
        <w:t xml:space="preserve"> </w:t>
      </w:r>
    </w:p>
    <w:p w14:paraId="11165A9A" w14:textId="028EB2AA" w:rsidR="00CD7626" w:rsidRPr="00C11FAA" w:rsidRDefault="00CD7626" w:rsidP="00CD7626">
      <w:pPr>
        <w:jc w:val="both"/>
        <w:rPr>
          <w:rFonts w:ascii="Times New Roman" w:hAnsi="Times New Roman" w:cs="Times New Roman"/>
          <w:lang w:val="sr-Cyrl-RS"/>
        </w:rPr>
      </w:pPr>
      <w:r w:rsidRPr="00C11FAA">
        <w:rPr>
          <w:rFonts w:ascii="Times New Roman" w:hAnsi="Times New Roman" w:cs="Times New Roman"/>
          <w:lang w:val="sr-Cyrl-RS"/>
        </w:rPr>
        <w:t>Позиција 4: издавање возачке дозволе за</w:t>
      </w:r>
      <w:r w:rsidR="00894FB1" w:rsidRPr="00C11FAA">
        <w:rPr>
          <w:rFonts w:ascii="Times New Roman" w:hAnsi="Times New Roman" w:cs="Times New Roman"/>
          <w:lang w:val="sr-Cyrl-RS"/>
        </w:rPr>
        <w:t xml:space="preserve"> мотоциклисте.</w:t>
      </w:r>
    </w:p>
    <w:p w14:paraId="3768C4F4" w14:textId="77777777" w:rsidR="004B6249" w:rsidRPr="00C11FAA" w:rsidRDefault="004B6249" w:rsidP="00CD7626">
      <w:pPr>
        <w:jc w:val="both"/>
        <w:rPr>
          <w:rFonts w:ascii="Times New Roman" w:hAnsi="Times New Roman" w:cs="Times New Roman"/>
          <w:lang w:val="sr-Cyrl-RS"/>
        </w:rPr>
      </w:pPr>
    </w:p>
    <w:p w14:paraId="0B887C56" w14:textId="23FC35BD" w:rsidR="00CD7626" w:rsidRPr="00C11FAA" w:rsidRDefault="00CD7626" w:rsidP="00CD7626">
      <w:pPr>
        <w:jc w:val="both"/>
        <w:rPr>
          <w:rFonts w:ascii="Times New Roman" w:hAnsi="Times New Roman" w:cs="Times New Roman"/>
          <w:lang w:val="sr-Cyrl-RS"/>
        </w:rPr>
      </w:pPr>
      <w:r w:rsidRPr="00C11FAA">
        <w:rPr>
          <w:rFonts w:ascii="Times New Roman" w:hAnsi="Times New Roman" w:cs="Times New Roman"/>
          <w:lang w:val="sr-Cyrl-RS"/>
        </w:rPr>
        <w:t>За услуге идентификоване за групу 1 и 4: потребни минимални ниво пружања услуга може да се договори са пружаоцем услуга, или на нивоу министарства или чак Владе јер то питање подразумева и политичку процену па самим тим и одговорност коју не могу да сносе само државни службеници. Потребни минимум ће се можда односити на максимално време током кога може да се прекине пружање неке услуге без озбиљних последица по кориснике и може да се употреби и за утврђивање мера за ублажавање очекиваног времена прекида, или минимални број захтева које треба обрадити да не би дошло до озбиљног нагомилавања необрађених предмета. Овде су важне мере комуникација са свим (потенцијалним) корисницима о томе која услуга се нуди, о продужењу утврђених рокова, утицају на датуме истека, итд.</w:t>
      </w:r>
    </w:p>
    <w:p w14:paraId="1DA66735" w14:textId="77777777" w:rsidR="004B6249" w:rsidRPr="00C11FAA" w:rsidRDefault="004B6249" w:rsidP="00CD7626">
      <w:pPr>
        <w:jc w:val="both"/>
        <w:rPr>
          <w:rFonts w:ascii="Times New Roman" w:hAnsi="Times New Roman" w:cs="Times New Roman"/>
          <w:lang w:val="sr-Cyrl-RS"/>
        </w:rPr>
      </w:pPr>
    </w:p>
    <w:p w14:paraId="0E169ED3" w14:textId="7E59086C" w:rsidR="00CD7626" w:rsidRPr="00C11FAA" w:rsidRDefault="00CD7626" w:rsidP="00CD7626">
      <w:pPr>
        <w:jc w:val="both"/>
        <w:rPr>
          <w:rFonts w:ascii="Times New Roman" w:hAnsi="Times New Roman" w:cs="Times New Roman"/>
          <w:lang w:val="sr-Cyrl-RS"/>
        </w:rPr>
      </w:pPr>
      <w:r w:rsidRPr="00C11FAA">
        <w:rPr>
          <w:rFonts w:ascii="Times New Roman" w:hAnsi="Times New Roman" w:cs="Times New Roman"/>
          <w:lang w:val="sr-Cyrl-RS"/>
        </w:rPr>
        <w:t xml:space="preserve">За услуге идентификоване за групу 2, </w:t>
      </w:r>
      <w:r w:rsidR="000E0F44">
        <w:rPr>
          <w:rFonts w:ascii="Times New Roman" w:hAnsi="Times New Roman" w:cs="Times New Roman"/>
          <w:lang w:val="sr-Cyrl-RS"/>
        </w:rPr>
        <w:t>потребно је предвидети преусмеравање корисника</w:t>
      </w:r>
      <w:r w:rsidRPr="00C11FAA">
        <w:rPr>
          <w:rFonts w:ascii="Times New Roman" w:hAnsi="Times New Roman" w:cs="Times New Roman"/>
          <w:lang w:val="sr-Cyrl-RS"/>
        </w:rPr>
        <w:t xml:space="preserve"> на даљински начин пружања услуга, узимајући у обзир капацитет организације. Те услуге ће бити предмет даље анализе приликом израде плана континуитета пружања услуга</w:t>
      </w:r>
      <w:r w:rsidR="004B6249" w:rsidRPr="00C11FAA">
        <w:rPr>
          <w:rFonts w:ascii="Times New Roman" w:hAnsi="Times New Roman" w:cs="Times New Roman"/>
          <w:lang w:val="sr-Cyrl-RS"/>
        </w:rPr>
        <w:t xml:space="preserve"> конкретног органа или организације</w:t>
      </w:r>
      <w:r w:rsidRPr="00C11FAA">
        <w:rPr>
          <w:rFonts w:ascii="Times New Roman" w:hAnsi="Times New Roman" w:cs="Times New Roman"/>
          <w:lang w:val="sr-Cyrl-RS"/>
        </w:rPr>
        <w:t>.</w:t>
      </w:r>
    </w:p>
    <w:p w14:paraId="05F28623" w14:textId="77777777" w:rsidR="004B6249" w:rsidRPr="00C11FAA" w:rsidRDefault="004B6249" w:rsidP="00CD7626">
      <w:pPr>
        <w:jc w:val="both"/>
        <w:rPr>
          <w:rFonts w:ascii="Times New Roman" w:hAnsi="Times New Roman" w:cs="Times New Roman"/>
          <w:lang w:val="sr-Cyrl-RS"/>
        </w:rPr>
      </w:pPr>
    </w:p>
    <w:p w14:paraId="360ADAFA" w14:textId="2D8A1794" w:rsidR="000002E5" w:rsidRDefault="00F639E1" w:rsidP="00CD7626">
      <w:pPr>
        <w:jc w:val="both"/>
        <w:rPr>
          <w:rFonts w:ascii="Times New Roman" w:hAnsi="Times New Roman" w:cs="Times New Roman"/>
          <w:lang w:val="sr-Cyrl-RS"/>
        </w:rPr>
      </w:pPr>
      <w:r w:rsidRPr="00C11FAA">
        <w:rPr>
          <w:rFonts w:ascii="Times New Roman" w:hAnsi="Times New Roman" w:cs="Times New Roman"/>
          <w:lang w:val="sr-Cyrl-RS"/>
        </w:rPr>
        <w:t>У</w:t>
      </w:r>
      <w:r w:rsidR="00CD7626" w:rsidRPr="00C11FAA">
        <w:rPr>
          <w:rFonts w:ascii="Times New Roman" w:hAnsi="Times New Roman" w:cs="Times New Roman"/>
          <w:lang w:val="sr-Cyrl-RS"/>
        </w:rPr>
        <w:t xml:space="preserve">слуге идентификоване </w:t>
      </w:r>
      <w:r w:rsidRPr="00C11FAA">
        <w:rPr>
          <w:rFonts w:ascii="Times New Roman" w:hAnsi="Times New Roman" w:cs="Times New Roman"/>
          <w:lang w:val="sr-Cyrl-RS"/>
        </w:rPr>
        <w:t>у</w:t>
      </w:r>
      <w:r w:rsidR="00CD7626" w:rsidRPr="00C11FAA">
        <w:rPr>
          <w:rFonts w:ascii="Times New Roman" w:hAnsi="Times New Roman" w:cs="Times New Roman"/>
          <w:lang w:val="sr-Cyrl-RS"/>
        </w:rPr>
        <w:t xml:space="preserve"> груп</w:t>
      </w:r>
      <w:r w:rsidRPr="00C11FAA">
        <w:rPr>
          <w:rFonts w:ascii="Times New Roman" w:hAnsi="Times New Roman" w:cs="Times New Roman"/>
          <w:lang w:val="sr-Cyrl-RS"/>
        </w:rPr>
        <w:t>и</w:t>
      </w:r>
      <w:r w:rsidR="00CD7626" w:rsidRPr="00C11FAA">
        <w:rPr>
          <w:rFonts w:ascii="Times New Roman" w:hAnsi="Times New Roman" w:cs="Times New Roman"/>
          <w:lang w:val="sr-Cyrl-RS"/>
        </w:rPr>
        <w:t xml:space="preserve"> 3</w:t>
      </w:r>
      <w:r w:rsidRPr="00C11FAA">
        <w:rPr>
          <w:rFonts w:ascii="Times New Roman" w:hAnsi="Times New Roman" w:cs="Times New Roman"/>
          <w:lang w:val="sr-Cyrl-RS"/>
        </w:rPr>
        <w:t>,</w:t>
      </w:r>
      <w:r w:rsidR="00CD7626" w:rsidRPr="00C11FAA">
        <w:rPr>
          <w:rFonts w:ascii="Times New Roman" w:hAnsi="Times New Roman" w:cs="Times New Roman"/>
          <w:lang w:val="sr-Cyrl-RS"/>
        </w:rPr>
        <w:t xml:space="preserve"> можда ће захтевати </w:t>
      </w:r>
      <w:r w:rsidR="000E0F44">
        <w:rPr>
          <w:rFonts w:ascii="Times New Roman" w:hAnsi="Times New Roman" w:cs="Times New Roman"/>
          <w:lang w:val="sr-Cyrl-RS"/>
        </w:rPr>
        <w:t>највише</w:t>
      </w:r>
      <w:r w:rsidR="00CD7626" w:rsidRPr="00C11FAA">
        <w:rPr>
          <w:rFonts w:ascii="Times New Roman" w:hAnsi="Times New Roman" w:cs="Times New Roman"/>
          <w:lang w:val="sr-Cyrl-RS"/>
        </w:rPr>
        <w:t xml:space="preserve"> пажње (и креативности) за </w:t>
      </w:r>
      <w:r w:rsidR="00596328">
        <w:rPr>
          <w:rFonts w:ascii="Times New Roman" w:hAnsi="Times New Roman" w:cs="Times New Roman"/>
          <w:lang w:val="sr-Cyrl-RS"/>
        </w:rPr>
        <w:t xml:space="preserve"> проналажење</w:t>
      </w:r>
      <w:r w:rsidR="00596328" w:rsidRPr="00C11FAA">
        <w:rPr>
          <w:rFonts w:ascii="Times New Roman" w:hAnsi="Times New Roman" w:cs="Times New Roman"/>
          <w:lang w:val="sr-Cyrl-RS"/>
        </w:rPr>
        <w:t xml:space="preserve"> </w:t>
      </w:r>
      <w:r w:rsidR="00CD7626" w:rsidRPr="00C11FAA">
        <w:rPr>
          <w:rFonts w:ascii="Times New Roman" w:hAnsi="Times New Roman" w:cs="Times New Roman"/>
          <w:lang w:val="sr-Cyrl-RS"/>
        </w:rPr>
        <w:t xml:space="preserve">решења да би се услуга омогућила и у најтежим условима.  </w:t>
      </w:r>
    </w:p>
    <w:p w14:paraId="74AA00D6" w14:textId="77777777" w:rsidR="00596328" w:rsidRPr="00C11FAA" w:rsidRDefault="00596328" w:rsidP="00CD7626">
      <w:pPr>
        <w:jc w:val="both"/>
        <w:rPr>
          <w:rFonts w:ascii="Times New Roman" w:hAnsi="Times New Roman" w:cs="Times New Roman"/>
          <w:lang w:val="sr-Cyrl-RS"/>
        </w:rPr>
      </w:pPr>
    </w:p>
    <w:p w14:paraId="3FCC7C88" w14:textId="25B7508D" w:rsidR="00CD7626" w:rsidRPr="00C11FAA" w:rsidRDefault="00D75EBC" w:rsidP="00D75EBC">
      <w:pPr>
        <w:jc w:val="both"/>
        <w:rPr>
          <w:rFonts w:ascii="Times New Roman" w:hAnsi="Times New Roman" w:cs="Times New Roman"/>
          <w:lang w:val="sr-Cyrl-RS"/>
        </w:rPr>
      </w:pPr>
      <w:r w:rsidRPr="00C11FAA">
        <w:rPr>
          <w:rFonts w:ascii="Times New Roman" w:hAnsi="Times New Roman" w:cs="Times New Roman"/>
          <w:lang w:val="sr-Cyrl-RS"/>
        </w:rPr>
        <w:t xml:space="preserve">Конкретно за сврху израде плана континуитета </w:t>
      </w:r>
      <w:r w:rsidR="004B6249" w:rsidRPr="00C11FAA">
        <w:rPr>
          <w:rFonts w:ascii="Times New Roman" w:hAnsi="Times New Roman" w:cs="Times New Roman"/>
          <w:lang w:val="sr-Cyrl-RS"/>
        </w:rPr>
        <w:t xml:space="preserve">пружања </w:t>
      </w:r>
      <w:r w:rsidRPr="00C11FAA">
        <w:rPr>
          <w:rFonts w:ascii="Times New Roman" w:hAnsi="Times New Roman" w:cs="Times New Roman"/>
          <w:lang w:val="sr-Cyrl-RS"/>
        </w:rPr>
        <w:t>услуга</w:t>
      </w:r>
      <w:r w:rsidR="00596328" w:rsidRPr="00422852">
        <w:rPr>
          <w:lang w:val="sr-Cyrl-RS"/>
        </w:rPr>
        <w:t xml:space="preserve"> </w:t>
      </w:r>
      <w:r w:rsidR="00596328" w:rsidRPr="00596328">
        <w:rPr>
          <w:rFonts w:ascii="Times New Roman" w:hAnsi="Times New Roman" w:cs="Times New Roman"/>
          <w:lang w:val="sr-Cyrl-RS"/>
        </w:rPr>
        <w:t>јавне управе</w:t>
      </w:r>
      <w:r w:rsidRPr="00C11FAA">
        <w:rPr>
          <w:rFonts w:ascii="Times New Roman" w:hAnsi="Times New Roman" w:cs="Times New Roman"/>
          <w:lang w:val="sr-Cyrl-RS"/>
        </w:rPr>
        <w:t xml:space="preserve">, потребно је да се изради опис услуга </w:t>
      </w:r>
      <w:r w:rsidR="00F639E1" w:rsidRPr="00C11FAA">
        <w:rPr>
          <w:rFonts w:ascii="Times New Roman" w:hAnsi="Times New Roman" w:cs="Times New Roman"/>
          <w:lang w:val="sr-Cyrl-RS"/>
        </w:rPr>
        <w:t xml:space="preserve">јавне </w:t>
      </w:r>
      <w:r w:rsidRPr="00C11FAA">
        <w:rPr>
          <w:rFonts w:ascii="Times New Roman" w:hAnsi="Times New Roman" w:cs="Times New Roman"/>
          <w:lang w:val="sr-Cyrl-RS"/>
        </w:rPr>
        <w:t xml:space="preserve">управе са становишта њиховог значаја за </w:t>
      </w:r>
      <w:r w:rsidR="00596328">
        <w:rPr>
          <w:rFonts w:ascii="Times New Roman" w:hAnsi="Times New Roman" w:cs="Times New Roman"/>
          <w:lang w:val="sr-Cyrl-RS"/>
        </w:rPr>
        <w:t>одређену</w:t>
      </w:r>
      <w:r w:rsidR="00596328" w:rsidRPr="00C11FAA">
        <w:rPr>
          <w:rFonts w:ascii="Times New Roman" w:hAnsi="Times New Roman" w:cs="Times New Roman"/>
          <w:lang w:val="sr-Cyrl-RS"/>
        </w:rPr>
        <w:t xml:space="preserve"> </w:t>
      </w:r>
      <w:r w:rsidRPr="00C11FAA">
        <w:rPr>
          <w:rFonts w:ascii="Times New Roman" w:hAnsi="Times New Roman" w:cs="Times New Roman"/>
          <w:lang w:val="sr-Cyrl-RS"/>
        </w:rPr>
        <w:t xml:space="preserve">групу корисника (које смо идентификовали у корацима 1 и 2 </w:t>
      </w:r>
      <w:r w:rsidR="00F639E1" w:rsidRPr="00C11FAA">
        <w:rPr>
          <w:rFonts w:ascii="Times New Roman" w:hAnsi="Times New Roman" w:cs="Times New Roman"/>
          <w:lang w:val="sr-Cyrl-RS"/>
        </w:rPr>
        <w:t>ових смерница</w:t>
      </w:r>
      <w:r w:rsidRPr="00C11FAA">
        <w:rPr>
          <w:rFonts w:ascii="Times New Roman" w:hAnsi="Times New Roman" w:cs="Times New Roman"/>
          <w:lang w:val="sr-Cyrl-RS"/>
        </w:rPr>
        <w:t>).</w:t>
      </w:r>
    </w:p>
    <w:p w14:paraId="6D4B6978" w14:textId="77777777" w:rsidR="00CD7626" w:rsidRPr="00596328" w:rsidRDefault="00CD7626" w:rsidP="00CD7626">
      <w:pPr>
        <w:jc w:val="both"/>
        <w:rPr>
          <w:rFonts w:ascii="Times New Roman" w:hAnsi="Times New Roman" w:cs="Times New Roman"/>
          <w:b/>
          <w:lang w:val="sr-Cyrl-RS"/>
        </w:rPr>
      </w:pPr>
    </w:p>
    <w:p w14:paraId="6045DAF9" w14:textId="574BB349" w:rsidR="00CD7626" w:rsidRPr="00596328" w:rsidRDefault="00CD7626" w:rsidP="00CD7626">
      <w:pPr>
        <w:jc w:val="both"/>
        <w:rPr>
          <w:rFonts w:ascii="Times New Roman" w:hAnsi="Times New Roman" w:cs="Times New Roman"/>
          <w:b/>
          <w:lang w:val="sr-Cyrl-RS"/>
        </w:rPr>
      </w:pPr>
      <w:r w:rsidRPr="00596328">
        <w:rPr>
          <w:rFonts w:ascii="Times New Roman" w:hAnsi="Times New Roman" w:cs="Times New Roman"/>
          <w:b/>
          <w:lang w:val="sr-Cyrl-RS"/>
        </w:rPr>
        <w:t>Питања која треба размотрити код спровођења ове процене:</w:t>
      </w:r>
    </w:p>
    <w:p w14:paraId="0E29EF09" w14:textId="77777777" w:rsidR="00CD7626" w:rsidRPr="00596328" w:rsidRDefault="00CD7626" w:rsidP="00CD7626">
      <w:pPr>
        <w:jc w:val="both"/>
        <w:rPr>
          <w:rFonts w:ascii="Times New Roman" w:hAnsi="Times New Roman" w:cs="Times New Roman"/>
          <w:b/>
          <w:lang w:val="sr-Cyrl-RS"/>
        </w:rPr>
      </w:pPr>
    </w:p>
    <w:p w14:paraId="72EE64E9" w14:textId="4546C01E" w:rsidR="00CD7626" w:rsidRPr="00596328" w:rsidRDefault="00CD7626" w:rsidP="00975E9E">
      <w:pPr>
        <w:pStyle w:val="ListParagraph"/>
        <w:numPr>
          <w:ilvl w:val="0"/>
          <w:numId w:val="12"/>
        </w:numPr>
        <w:jc w:val="both"/>
        <w:rPr>
          <w:rFonts w:ascii="Times New Roman" w:hAnsi="Times New Roman" w:cs="Times New Roman"/>
          <w:lang w:val="sr-Cyrl-RS"/>
        </w:rPr>
      </w:pPr>
      <w:r w:rsidRPr="00596328">
        <w:rPr>
          <w:rFonts w:ascii="Times New Roman" w:hAnsi="Times New Roman" w:cs="Times New Roman"/>
          <w:lang w:val="sr-Cyrl-RS"/>
        </w:rPr>
        <w:t xml:space="preserve">Које су ваше </w:t>
      </w:r>
      <w:r w:rsidR="004B6249" w:rsidRPr="00596328">
        <w:rPr>
          <w:rFonts w:ascii="Times New Roman" w:hAnsi="Times New Roman" w:cs="Times New Roman"/>
          <w:lang w:val="sr-Cyrl-RS"/>
        </w:rPr>
        <w:t>најтраженије</w:t>
      </w:r>
      <w:r w:rsidRPr="00596328">
        <w:rPr>
          <w:rFonts w:ascii="Times New Roman" w:hAnsi="Times New Roman" w:cs="Times New Roman"/>
          <w:lang w:val="sr-Cyrl-RS"/>
        </w:rPr>
        <w:t xml:space="preserve"> услуге у смислу броја корисника?</w:t>
      </w:r>
    </w:p>
    <w:p w14:paraId="3EA23269" w14:textId="77777777" w:rsidR="00CD7626" w:rsidRPr="00596328" w:rsidRDefault="00CD7626" w:rsidP="00CD7626">
      <w:pPr>
        <w:ind w:firstLine="450"/>
        <w:jc w:val="both"/>
        <w:rPr>
          <w:rFonts w:ascii="Times New Roman" w:hAnsi="Times New Roman" w:cs="Times New Roman"/>
          <w:lang w:val="sr-Cyrl-RS"/>
        </w:rPr>
      </w:pPr>
    </w:p>
    <w:p w14:paraId="6F74B20B" w14:textId="1EF8B7ED" w:rsidR="00CD7626" w:rsidRPr="00596328" w:rsidRDefault="00CD7626" w:rsidP="00975E9E">
      <w:pPr>
        <w:pStyle w:val="ListParagraph"/>
        <w:numPr>
          <w:ilvl w:val="0"/>
          <w:numId w:val="12"/>
        </w:numPr>
        <w:ind w:left="0" w:firstLine="450"/>
        <w:jc w:val="both"/>
        <w:rPr>
          <w:rFonts w:ascii="Times New Roman" w:hAnsi="Times New Roman" w:cs="Times New Roman"/>
          <w:lang w:val="sr-Cyrl-RS"/>
        </w:rPr>
      </w:pPr>
      <w:r w:rsidRPr="00596328">
        <w:rPr>
          <w:rFonts w:ascii="Times New Roman" w:hAnsi="Times New Roman" w:cs="Times New Roman"/>
          <w:lang w:val="sr-Cyrl-RS"/>
        </w:rPr>
        <w:t xml:space="preserve">Осим просечног корисника који можда не зависи у претераној мери од услуге </w:t>
      </w:r>
      <w:r w:rsidR="00596328" w:rsidRPr="00596328">
        <w:rPr>
          <w:rFonts w:ascii="Times New Roman" w:hAnsi="Times New Roman" w:cs="Times New Roman"/>
          <w:lang w:val="sr-Cyrl-RS"/>
        </w:rPr>
        <w:t xml:space="preserve">јавне </w:t>
      </w:r>
      <w:r w:rsidRPr="00596328">
        <w:rPr>
          <w:rFonts w:ascii="Times New Roman" w:hAnsi="Times New Roman" w:cs="Times New Roman"/>
          <w:lang w:val="sr-Cyrl-RS"/>
        </w:rPr>
        <w:t xml:space="preserve">управе, да ли можда постоји мањи број корисника који у великој мери зависе од </w:t>
      </w:r>
      <w:r w:rsidR="00596328" w:rsidRPr="00596328">
        <w:rPr>
          <w:rFonts w:ascii="Times New Roman" w:hAnsi="Times New Roman" w:cs="Times New Roman"/>
          <w:lang w:val="sr-Cyrl-RS"/>
        </w:rPr>
        <w:t xml:space="preserve">одређене </w:t>
      </w:r>
      <w:r w:rsidRPr="00596328">
        <w:rPr>
          <w:rFonts w:ascii="Times New Roman" w:hAnsi="Times New Roman" w:cs="Times New Roman"/>
          <w:lang w:val="sr-Cyrl-RS"/>
        </w:rPr>
        <w:t xml:space="preserve">услуге? На који начин можете да </w:t>
      </w:r>
      <w:r w:rsidR="00596328" w:rsidRPr="00596328">
        <w:rPr>
          <w:rFonts w:ascii="Times New Roman" w:hAnsi="Times New Roman" w:cs="Times New Roman"/>
          <w:lang w:val="sr-Cyrl-RS"/>
        </w:rPr>
        <w:t xml:space="preserve">идентификујете </w:t>
      </w:r>
      <w:r w:rsidRPr="00596328">
        <w:rPr>
          <w:rFonts w:ascii="Times New Roman" w:hAnsi="Times New Roman" w:cs="Times New Roman"/>
          <w:lang w:val="sr-Cyrl-RS"/>
        </w:rPr>
        <w:t>такве случајеве и да на њих ефикасније одговорите?</w:t>
      </w:r>
    </w:p>
    <w:p w14:paraId="6ADF5045" w14:textId="77777777" w:rsidR="00CD7626" w:rsidRPr="00596328" w:rsidRDefault="00CD7626" w:rsidP="00CD7626">
      <w:pPr>
        <w:ind w:firstLine="450"/>
        <w:jc w:val="both"/>
        <w:rPr>
          <w:rFonts w:ascii="Times New Roman" w:hAnsi="Times New Roman" w:cs="Times New Roman"/>
          <w:lang w:val="sr-Cyrl-RS"/>
        </w:rPr>
      </w:pPr>
    </w:p>
    <w:p w14:paraId="14176613" w14:textId="22E1FA03" w:rsidR="00CD7626" w:rsidRPr="00596328" w:rsidRDefault="00CD7626" w:rsidP="00975E9E">
      <w:pPr>
        <w:pStyle w:val="ListParagraph"/>
        <w:numPr>
          <w:ilvl w:val="0"/>
          <w:numId w:val="12"/>
        </w:numPr>
        <w:ind w:left="0" w:firstLine="450"/>
        <w:jc w:val="both"/>
        <w:rPr>
          <w:rFonts w:ascii="Times New Roman" w:hAnsi="Times New Roman" w:cs="Times New Roman"/>
          <w:lang w:val="sr-Cyrl-RS"/>
        </w:rPr>
      </w:pPr>
      <w:r w:rsidRPr="00596328">
        <w:rPr>
          <w:rFonts w:ascii="Times New Roman" w:hAnsi="Times New Roman" w:cs="Times New Roman"/>
          <w:lang w:val="sr-Cyrl-RS"/>
        </w:rPr>
        <w:t>Да ли је потребно креирати неке нове услуге као помоћ грађанима или пословним субјектима који имају посебно озбиљну потребу, на пример мере ванредне помоћи (кредитне линије, гаранције по кредитима, одлагање одређених обавеза према држави, пружање савета)?</w:t>
      </w:r>
    </w:p>
    <w:p w14:paraId="60B395E1" w14:textId="77777777" w:rsidR="00CD7626" w:rsidRPr="00596328" w:rsidRDefault="00CD7626" w:rsidP="00CD7626">
      <w:pPr>
        <w:ind w:firstLine="450"/>
        <w:jc w:val="both"/>
        <w:rPr>
          <w:rFonts w:ascii="Times New Roman" w:hAnsi="Times New Roman" w:cs="Times New Roman"/>
          <w:lang w:val="sr-Cyrl-RS"/>
        </w:rPr>
      </w:pPr>
    </w:p>
    <w:p w14:paraId="6489D4AB" w14:textId="3AD7B429" w:rsidR="00CD7626" w:rsidRPr="00CD7626" w:rsidRDefault="00CD7626" w:rsidP="00975E9E">
      <w:pPr>
        <w:pStyle w:val="ListParagraph"/>
        <w:numPr>
          <w:ilvl w:val="0"/>
          <w:numId w:val="12"/>
        </w:numPr>
        <w:ind w:left="0" w:firstLine="450"/>
        <w:jc w:val="both"/>
        <w:rPr>
          <w:lang w:val="sr-Cyrl-RS"/>
        </w:rPr>
      </w:pPr>
      <w:r w:rsidRPr="00596328">
        <w:rPr>
          <w:rFonts w:ascii="Times New Roman" w:hAnsi="Times New Roman" w:cs="Times New Roman"/>
          <w:lang w:val="sr-Cyrl-RS"/>
        </w:rPr>
        <w:t>Треба приме</w:t>
      </w:r>
      <w:r w:rsidR="005C31B9" w:rsidRPr="00596328">
        <w:rPr>
          <w:rFonts w:ascii="Times New Roman" w:hAnsi="Times New Roman" w:cs="Times New Roman"/>
          <w:lang w:val="sr-Cyrl-RS"/>
        </w:rPr>
        <w:t>т</w:t>
      </w:r>
      <w:r w:rsidRPr="00596328">
        <w:rPr>
          <w:rFonts w:ascii="Times New Roman" w:hAnsi="Times New Roman" w:cs="Times New Roman"/>
          <w:lang w:val="sr-Cyrl-RS"/>
        </w:rPr>
        <w:t xml:space="preserve">ити да </w:t>
      </w:r>
      <w:r w:rsidR="00CB778D" w:rsidRPr="00596328">
        <w:rPr>
          <w:rFonts w:ascii="Times New Roman" w:hAnsi="Times New Roman" w:cs="Times New Roman"/>
          <w:lang w:val="sr-Cyrl-RS"/>
        </w:rPr>
        <w:t>органи и</w:t>
      </w:r>
      <w:r w:rsidRPr="00596328">
        <w:rPr>
          <w:rFonts w:ascii="Times New Roman" w:hAnsi="Times New Roman" w:cs="Times New Roman"/>
          <w:lang w:val="sr-Cyrl-RS"/>
        </w:rPr>
        <w:t xml:space="preserve"> организације</w:t>
      </w:r>
      <w:r w:rsidRPr="00B41F2D">
        <w:rPr>
          <w:rFonts w:ascii="Times New Roman" w:hAnsi="Times New Roman" w:cs="Times New Roman"/>
          <w:lang w:val="sr-Cyrl-RS"/>
        </w:rPr>
        <w:t xml:space="preserve"> </w:t>
      </w:r>
      <w:r w:rsidR="00CB778D" w:rsidRPr="00B41F2D">
        <w:rPr>
          <w:rFonts w:ascii="Times New Roman" w:hAnsi="Times New Roman" w:cs="Times New Roman"/>
          <w:lang w:val="sr-Cyrl-RS"/>
        </w:rPr>
        <w:t xml:space="preserve">јавне управе </w:t>
      </w:r>
      <w:r w:rsidRPr="00B41F2D">
        <w:rPr>
          <w:rFonts w:ascii="Times New Roman" w:hAnsi="Times New Roman" w:cs="Times New Roman"/>
          <w:lang w:val="sr-Cyrl-RS"/>
        </w:rPr>
        <w:t>могу да имају и друге суштинске услуге које морају да пружају па зато морају да размотре и њих у својој</w:t>
      </w:r>
      <w:r w:rsidRPr="00CD7626">
        <w:rPr>
          <w:lang w:val="sr-Cyrl-RS"/>
        </w:rPr>
        <w:t xml:space="preserve"> </w:t>
      </w:r>
      <w:r w:rsidRPr="00596328">
        <w:rPr>
          <w:rFonts w:ascii="Times New Roman" w:hAnsi="Times New Roman" w:cs="Times New Roman"/>
          <w:lang w:val="sr-Cyrl-RS"/>
        </w:rPr>
        <w:t xml:space="preserve">свеукупној анализи ризика са циљем да </w:t>
      </w:r>
      <w:r w:rsidR="00596328" w:rsidRPr="00596328">
        <w:rPr>
          <w:rFonts w:ascii="Times New Roman" w:hAnsi="Times New Roman" w:cs="Times New Roman"/>
          <w:lang w:val="sr-Cyrl-RS"/>
        </w:rPr>
        <w:t xml:space="preserve">на одговарајући начин </w:t>
      </w:r>
      <w:r w:rsidRPr="00596328">
        <w:rPr>
          <w:rFonts w:ascii="Times New Roman" w:hAnsi="Times New Roman" w:cs="Times New Roman"/>
          <w:lang w:val="sr-Cyrl-RS"/>
        </w:rPr>
        <w:t>утврде приоритете или (</w:t>
      </w:r>
      <w:r w:rsidR="00596328" w:rsidRPr="00596328">
        <w:rPr>
          <w:rFonts w:ascii="Times New Roman" w:hAnsi="Times New Roman" w:cs="Times New Roman"/>
          <w:lang w:val="sr-Cyrl-RS"/>
        </w:rPr>
        <w:t>п</w:t>
      </w:r>
      <w:r w:rsidRPr="00596328">
        <w:rPr>
          <w:rFonts w:ascii="Times New Roman" w:hAnsi="Times New Roman" w:cs="Times New Roman"/>
          <w:lang w:val="sr-Cyrl-RS"/>
        </w:rPr>
        <w:t>ре-)</w:t>
      </w:r>
      <w:r w:rsidR="00596328" w:rsidRPr="00596328">
        <w:rPr>
          <w:rFonts w:ascii="Times New Roman" w:hAnsi="Times New Roman" w:cs="Times New Roman"/>
          <w:lang w:val="sr-Cyrl-RS"/>
        </w:rPr>
        <w:t xml:space="preserve">усмере </w:t>
      </w:r>
      <w:r w:rsidRPr="00596328">
        <w:rPr>
          <w:rFonts w:ascii="Times New Roman" w:hAnsi="Times New Roman" w:cs="Times New Roman"/>
          <w:lang w:val="sr-Cyrl-RS"/>
        </w:rPr>
        <w:t>ресурсе.</w:t>
      </w:r>
    </w:p>
    <w:p w14:paraId="16B08E99" w14:textId="77777777" w:rsidR="00CD7626" w:rsidRPr="00CD7626" w:rsidRDefault="00CD7626" w:rsidP="00CD7626">
      <w:pPr>
        <w:jc w:val="both"/>
        <w:rPr>
          <w:lang w:val="sr-Cyrl-RS"/>
        </w:rPr>
      </w:pPr>
    </w:p>
    <w:p w14:paraId="3B811525" w14:textId="1DBE0F26" w:rsidR="00894FB1" w:rsidRPr="00596328" w:rsidRDefault="00CB778D" w:rsidP="00CD7626">
      <w:pPr>
        <w:pStyle w:val="ListParagraph"/>
        <w:numPr>
          <w:ilvl w:val="0"/>
          <w:numId w:val="12"/>
        </w:numPr>
        <w:ind w:left="0" w:firstLine="360"/>
        <w:jc w:val="both"/>
        <w:rPr>
          <w:rFonts w:ascii="Times New Roman" w:hAnsi="Times New Roman" w:cs="Times New Roman"/>
          <w:lang w:val="sr-Cyrl-RS"/>
        </w:rPr>
      </w:pPr>
      <w:r w:rsidRPr="00596328">
        <w:rPr>
          <w:rFonts w:ascii="Times New Roman" w:hAnsi="Times New Roman" w:cs="Times New Roman"/>
          <w:lang w:val="sr-Cyrl-RS"/>
        </w:rPr>
        <w:t>Уколико неки</w:t>
      </w:r>
      <w:r w:rsidR="00CD7626" w:rsidRPr="00596328">
        <w:rPr>
          <w:rFonts w:ascii="Times New Roman" w:hAnsi="Times New Roman" w:cs="Times New Roman"/>
          <w:lang w:val="sr-Cyrl-RS"/>
        </w:rPr>
        <w:t xml:space="preserve"> </w:t>
      </w:r>
      <w:r w:rsidRPr="00596328">
        <w:rPr>
          <w:rFonts w:ascii="Times New Roman" w:hAnsi="Times New Roman" w:cs="Times New Roman"/>
          <w:lang w:val="sr-Cyrl-RS"/>
        </w:rPr>
        <w:t>органи или</w:t>
      </w:r>
      <w:r w:rsidR="00CD7626" w:rsidRPr="00596328">
        <w:rPr>
          <w:rFonts w:ascii="Times New Roman" w:hAnsi="Times New Roman" w:cs="Times New Roman"/>
          <w:lang w:val="sr-Cyrl-RS"/>
        </w:rPr>
        <w:t xml:space="preserve"> организација</w:t>
      </w:r>
      <w:r w:rsidRPr="00596328">
        <w:rPr>
          <w:rFonts w:ascii="Times New Roman" w:hAnsi="Times New Roman" w:cs="Times New Roman"/>
          <w:lang w:val="sr-Cyrl-RS"/>
        </w:rPr>
        <w:t xml:space="preserve"> јавне управе</w:t>
      </w:r>
      <w:r w:rsidR="00CD7626" w:rsidRPr="00596328">
        <w:rPr>
          <w:rFonts w:ascii="Times New Roman" w:hAnsi="Times New Roman" w:cs="Times New Roman"/>
          <w:lang w:val="sr-Cyrl-RS"/>
        </w:rPr>
        <w:t xml:space="preserve"> својим услугама </w:t>
      </w:r>
      <w:r w:rsidRPr="00596328">
        <w:rPr>
          <w:rFonts w:ascii="Times New Roman" w:hAnsi="Times New Roman" w:cs="Times New Roman"/>
          <w:lang w:val="sr-Cyrl-RS"/>
        </w:rPr>
        <w:t>додели низак приоритет, док неки други орган или</w:t>
      </w:r>
      <w:r w:rsidR="00CD7626" w:rsidRPr="00596328">
        <w:rPr>
          <w:rFonts w:ascii="Times New Roman" w:hAnsi="Times New Roman" w:cs="Times New Roman"/>
          <w:lang w:val="sr-Cyrl-RS"/>
        </w:rPr>
        <w:t xml:space="preserve"> организација која зависи од тих услуга као одређеног улаза за своје услуге тој првој услузи додели висок приоритет, онда постоји потреба да се реши неподударање између ове две организације преко руководилаца или њима надређеног органа.</w:t>
      </w:r>
    </w:p>
    <w:p w14:paraId="3B2FF538" w14:textId="77777777" w:rsidR="00894FB1" w:rsidRPr="00596328" w:rsidRDefault="00894FB1" w:rsidP="00CD7626">
      <w:pPr>
        <w:jc w:val="both"/>
        <w:rPr>
          <w:rFonts w:ascii="Times New Roman" w:hAnsi="Times New Roman" w:cs="Times New Roman"/>
          <w:lang w:val="sr-Cyrl-RS"/>
        </w:rPr>
      </w:pPr>
    </w:p>
    <w:p w14:paraId="2D606DBD" w14:textId="08A9C77D" w:rsidR="00655C13" w:rsidRPr="00596328" w:rsidRDefault="00E67FFD" w:rsidP="00596328">
      <w:pPr>
        <w:pStyle w:val="Heading2"/>
        <w:jc w:val="both"/>
        <w:rPr>
          <w:rFonts w:ascii="Times New Roman" w:hAnsi="Times New Roman" w:cs="Times New Roman"/>
          <w:b/>
          <w:lang w:val="sr-Latn-RS"/>
        </w:rPr>
      </w:pPr>
      <w:r w:rsidRPr="00596328">
        <w:rPr>
          <w:rFonts w:ascii="Times New Roman" w:hAnsi="Times New Roman" w:cs="Times New Roman"/>
          <w:b/>
          <w:lang w:val="sr-Latn-RS"/>
        </w:rPr>
        <w:lastRenderedPageBreak/>
        <w:t>K</w:t>
      </w:r>
      <w:r w:rsidR="00424BAE" w:rsidRPr="00596328">
        <w:rPr>
          <w:rFonts w:ascii="Times New Roman" w:hAnsi="Times New Roman" w:cs="Times New Roman"/>
          <w:b/>
          <w:lang w:val="sr-Cyrl-RS"/>
        </w:rPr>
        <w:t>орак</w:t>
      </w:r>
      <w:r w:rsidR="00CF696F" w:rsidRPr="00596328">
        <w:rPr>
          <w:rFonts w:ascii="Times New Roman" w:hAnsi="Times New Roman" w:cs="Times New Roman"/>
          <w:b/>
          <w:lang w:val="sr-Latn-RS"/>
        </w:rPr>
        <w:t xml:space="preserve"> </w:t>
      </w:r>
      <w:r w:rsidR="00CF4F30" w:rsidRPr="00596328">
        <w:rPr>
          <w:rFonts w:ascii="Times New Roman" w:hAnsi="Times New Roman" w:cs="Times New Roman"/>
          <w:b/>
          <w:lang w:val="sr-Latn-RS"/>
        </w:rPr>
        <w:t>IV</w:t>
      </w:r>
      <w:r w:rsidR="00CF696F" w:rsidRPr="00596328">
        <w:rPr>
          <w:rFonts w:ascii="Times New Roman" w:hAnsi="Times New Roman" w:cs="Times New Roman"/>
          <w:b/>
          <w:lang w:val="sr-Latn-RS"/>
        </w:rPr>
        <w:t>.</w:t>
      </w:r>
      <w:r w:rsidR="00CF4F30" w:rsidRPr="00596328">
        <w:rPr>
          <w:rFonts w:ascii="Times New Roman" w:hAnsi="Times New Roman" w:cs="Times New Roman"/>
          <w:b/>
          <w:lang w:val="sr-Latn-RS"/>
        </w:rPr>
        <w:t xml:space="preserve"> </w:t>
      </w:r>
      <w:r w:rsidR="00424BAE" w:rsidRPr="00596328">
        <w:rPr>
          <w:rFonts w:ascii="Times New Roman" w:hAnsi="Times New Roman" w:cs="Times New Roman"/>
          <w:b/>
          <w:lang w:val="sr-Cyrl-RS"/>
        </w:rPr>
        <w:t>Идентификација активности за пружање услуга управе и процена њиховог значаја</w:t>
      </w:r>
      <w:r w:rsidR="006F70F5" w:rsidRPr="00596328">
        <w:rPr>
          <w:rFonts w:ascii="Times New Roman" w:hAnsi="Times New Roman" w:cs="Times New Roman"/>
          <w:b/>
          <w:lang w:val="sr-Latn-RS"/>
        </w:rPr>
        <w:t xml:space="preserve"> </w:t>
      </w:r>
    </w:p>
    <w:p w14:paraId="2B9A5C3A" w14:textId="0A7C157B" w:rsidR="005C797B" w:rsidRPr="00596328" w:rsidRDefault="005C797B" w:rsidP="005C797B">
      <w:pPr>
        <w:pStyle w:val="ListParagraph"/>
        <w:rPr>
          <w:rFonts w:ascii="Times New Roman" w:hAnsi="Times New Roman" w:cs="Times New Roman"/>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340"/>
        <w:gridCol w:w="6686"/>
      </w:tblGrid>
      <w:tr w:rsidR="00CD7626" w:rsidRPr="00596328" w14:paraId="2ABDDC04" w14:textId="77777777" w:rsidTr="00B13B2B">
        <w:tc>
          <w:tcPr>
            <w:tcW w:w="2340" w:type="dxa"/>
            <w:tcBorders>
              <w:tl2br w:val="single" w:sz="2" w:space="0" w:color="FFFFFF" w:themeColor="background1"/>
            </w:tcBorders>
            <w:shd w:val="clear" w:color="auto" w:fill="FFFFFF" w:themeFill="background1"/>
          </w:tcPr>
          <w:p w14:paraId="4371A4CE" w14:textId="69E7DD5C" w:rsidR="00CD7626" w:rsidRPr="00596328" w:rsidRDefault="00CD7626" w:rsidP="00B13B2B">
            <w:pPr>
              <w:jc w:val="both"/>
              <w:rPr>
                <w:rFonts w:ascii="Times New Roman" w:hAnsi="Times New Roman" w:cs="Times New Roman"/>
                <w:color w:val="111111"/>
                <w:lang w:val="sr-Cyrl-RS"/>
              </w:rPr>
            </w:pPr>
            <w:r w:rsidRPr="00596328">
              <w:rPr>
                <w:rFonts w:ascii="Times New Roman" w:eastAsia="Times New Roman" w:hAnsi="Times New Roman" w:cs="Times New Roman"/>
                <w:noProof/>
                <w:szCs w:val="20"/>
                <w:lang w:val="sr-Cyrl-CS" w:eastAsia="sr-Cyrl-CS"/>
              </w:rPr>
              <w:drawing>
                <wp:anchor distT="0" distB="0" distL="114300" distR="114300" simplePos="0" relativeHeight="251679744" behindDoc="1" locked="0" layoutInCell="1" allowOverlap="1" wp14:anchorId="7F240C2D" wp14:editId="24F420EC">
                  <wp:simplePos x="0" y="0"/>
                  <wp:positionH relativeFrom="column">
                    <wp:posOffset>83820</wp:posOffset>
                  </wp:positionH>
                  <wp:positionV relativeFrom="paragraph">
                    <wp:posOffset>338455</wp:posOffset>
                  </wp:positionV>
                  <wp:extent cx="812800" cy="711835"/>
                  <wp:effectExtent l="152400" t="152400" r="368300" b="354965"/>
                  <wp:wrapSquare wrapText="bothSides"/>
                  <wp:docPr id="24" name="Picture 24" descr="C:\Users\thijs_n\AppData\Local\Microsoft\Windows\INetCache\Content.MSO\8F793C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ijs_n\AppData\Local\Microsoft\Windows\INetCache\Content.MSO\8F793C89.tmp"/>
                          <pic:cNvPicPr>
                            <a:picLocks noChangeAspect="1" noChangeArrowheads="1"/>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2800" cy="7118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c>
          <w:tcPr>
            <w:tcW w:w="6686" w:type="dxa"/>
            <w:tcBorders>
              <w:tl2br w:val="single" w:sz="2" w:space="0" w:color="FFFFFF" w:themeColor="background1"/>
            </w:tcBorders>
            <w:shd w:val="clear" w:color="auto" w:fill="FFFFFF" w:themeFill="background1"/>
          </w:tcPr>
          <w:p w14:paraId="79CC3944" w14:textId="71CA2354" w:rsidR="00CD7626" w:rsidRPr="00596328" w:rsidRDefault="005837FC" w:rsidP="005837FC">
            <w:pPr>
              <w:jc w:val="both"/>
              <w:rPr>
                <w:rFonts w:ascii="Times New Roman" w:hAnsi="Times New Roman" w:cs="Times New Roman"/>
                <w:color w:val="111111"/>
                <w:lang w:val="sr-Cyrl-RS"/>
              </w:rPr>
            </w:pPr>
            <w:r w:rsidRPr="00596328">
              <w:rPr>
                <w:rFonts w:ascii="Times New Roman" w:hAnsi="Times New Roman" w:cs="Times New Roman"/>
                <w:color w:val="111111"/>
                <w:lang w:val="sr-Cyrl-RS"/>
              </w:rPr>
              <w:t xml:space="preserve">У овој фази знамо које од наших услуга су од пресудног значаја за грађане и какав је ризик уколико се те услуге не пруже. Пошто је пружање услуга више од простог “пружања” услуге јер подразумева и основни процес са различитим корацима и компонентама, такође је важно да имамо представу о ризицима у том процесу. За идентификоване најважније услуге, следећи корак је према томе да се оне рашчлане на  компоненте, које означавамо као активности. Услуге можемо </w:t>
            </w:r>
          </w:p>
        </w:tc>
      </w:tr>
    </w:tbl>
    <w:p w14:paraId="21118FB6" w14:textId="5C7FEB95" w:rsidR="00CD7626" w:rsidRPr="00596328" w:rsidRDefault="005837FC" w:rsidP="00A70231">
      <w:pPr>
        <w:jc w:val="both"/>
        <w:rPr>
          <w:rFonts w:ascii="Times New Roman" w:hAnsi="Times New Roman" w:cs="Times New Roman"/>
          <w:lang w:val="sr-Cyrl-RS"/>
        </w:rPr>
      </w:pPr>
      <w:r w:rsidRPr="00596328">
        <w:rPr>
          <w:rFonts w:ascii="Times New Roman" w:hAnsi="Times New Roman" w:cs="Times New Roman"/>
          <w:lang w:val="sr-Cyrl-RS"/>
        </w:rPr>
        <w:t xml:space="preserve">да посматрамо и као процесе који су неопходни да би дошло до пружања услуге. У оквиру корака </w:t>
      </w:r>
      <w:r w:rsidR="00CB778D" w:rsidRPr="00596328">
        <w:rPr>
          <w:rFonts w:ascii="Times New Roman" w:hAnsi="Times New Roman" w:cs="Times New Roman"/>
          <w:lang w:val="sr-Cyrl-RS"/>
        </w:rPr>
        <w:t>2</w:t>
      </w:r>
      <w:r w:rsidRPr="00596328">
        <w:rPr>
          <w:rFonts w:ascii="Times New Roman" w:hAnsi="Times New Roman" w:cs="Times New Roman"/>
          <w:lang w:val="sr-Cyrl-RS"/>
        </w:rPr>
        <w:t xml:space="preserve">, већ смо говорили о две такве активности: пријем захтева и испорука крајњег производа, од којих су обе типичне за </w:t>
      </w:r>
      <w:r w:rsidR="00CB778D" w:rsidRPr="00596328">
        <w:rPr>
          <w:rFonts w:ascii="Times New Roman" w:hAnsi="Times New Roman" w:cs="Times New Roman"/>
          <w:lang w:val="sr-Cyrl-RS"/>
        </w:rPr>
        <w:t xml:space="preserve">скоро </w:t>
      </w:r>
      <w:r w:rsidRPr="00596328">
        <w:rPr>
          <w:rFonts w:ascii="Times New Roman" w:hAnsi="Times New Roman" w:cs="Times New Roman"/>
          <w:lang w:val="sr-Cyrl-RS"/>
        </w:rPr>
        <w:t xml:space="preserve">сваку услугу </w:t>
      </w:r>
      <w:r w:rsidR="00CB778D" w:rsidRPr="00596328">
        <w:rPr>
          <w:rFonts w:ascii="Times New Roman" w:hAnsi="Times New Roman" w:cs="Times New Roman"/>
          <w:lang w:val="sr-Cyrl-RS"/>
        </w:rPr>
        <w:t xml:space="preserve">јавне </w:t>
      </w:r>
      <w:r w:rsidRPr="00596328">
        <w:rPr>
          <w:rFonts w:ascii="Times New Roman" w:hAnsi="Times New Roman" w:cs="Times New Roman"/>
          <w:lang w:val="sr-Cyrl-RS"/>
        </w:rPr>
        <w:t>управе. Међутим, да бисмо били прецизнији и да бисмо знали које активности су суштинске у смислу пружања услуге на време и по захтеваном квалитету, и како бисмо ускладили те активности са постојећим ресурсима, корисно је размишљати о целокупном процесу пружања услуге. Уколико је организација већ раније спровела детаљну процену процеса, онда се може ослонити на ту процену. У супротном, биће довољно спровести једнос</w:t>
      </w:r>
      <w:r w:rsidR="00CB778D" w:rsidRPr="00596328">
        <w:rPr>
          <w:rFonts w:ascii="Times New Roman" w:hAnsi="Times New Roman" w:cs="Times New Roman"/>
          <w:lang w:val="sr-Cyrl-RS"/>
        </w:rPr>
        <w:t>тавну процену у контексту ових с</w:t>
      </w:r>
      <w:r w:rsidRPr="00596328">
        <w:rPr>
          <w:rFonts w:ascii="Times New Roman" w:hAnsi="Times New Roman" w:cs="Times New Roman"/>
          <w:lang w:val="sr-Cyrl-RS"/>
        </w:rPr>
        <w:t>мерница.</w:t>
      </w:r>
    </w:p>
    <w:p w14:paraId="6F80504F" w14:textId="462BBFCE" w:rsidR="005837FC" w:rsidRDefault="00596328" w:rsidP="00A70231">
      <w:pPr>
        <w:jc w:val="both"/>
        <w:rPr>
          <w:lang w:val="sr-Cyrl-RS"/>
        </w:rPr>
      </w:pPr>
      <w:r w:rsidRPr="005837FC">
        <w:rPr>
          <w:noProof/>
          <w:lang w:val="sr-Cyrl-CS" w:eastAsia="sr-Cyrl-CS"/>
        </w:rPr>
        <mc:AlternateContent>
          <mc:Choice Requires="wps">
            <w:drawing>
              <wp:anchor distT="0" distB="0" distL="114300" distR="114300" simplePos="0" relativeHeight="251681792" behindDoc="0" locked="0" layoutInCell="1" allowOverlap="1" wp14:anchorId="095F1460" wp14:editId="2A84BF7F">
                <wp:simplePos x="0" y="0"/>
                <wp:positionH relativeFrom="margin">
                  <wp:align>center</wp:align>
                </wp:positionH>
                <wp:positionV relativeFrom="paragraph">
                  <wp:posOffset>106681</wp:posOffset>
                </wp:positionV>
                <wp:extent cx="5680364" cy="1744980"/>
                <wp:effectExtent l="0" t="0" r="0" b="7620"/>
                <wp:wrapNone/>
                <wp:docPr id="47" name="Text Box 47"/>
                <wp:cNvGraphicFramePr/>
                <a:graphic xmlns:a="http://schemas.openxmlformats.org/drawingml/2006/main">
                  <a:graphicData uri="http://schemas.microsoft.com/office/word/2010/wordprocessingShape">
                    <wps:wsp>
                      <wps:cNvSpPr txBox="1"/>
                      <wps:spPr>
                        <a:xfrm>
                          <a:off x="0" y="0"/>
                          <a:ext cx="5680364" cy="1744980"/>
                        </a:xfrm>
                        <a:prstGeom prst="rect">
                          <a:avLst/>
                        </a:prstGeom>
                        <a:solidFill>
                          <a:srgbClr val="4472C4">
                            <a:lumMod val="20000"/>
                            <a:lumOff val="80000"/>
                          </a:srgbClr>
                        </a:solidFill>
                        <a:ln w="6350">
                          <a:noFill/>
                        </a:ln>
                      </wps:spPr>
                      <wps:txbx>
                        <w:txbxContent>
                          <w:p w14:paraId="6BD41BF2" w14:textId="34779510"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
                                <w:bCs/>
                                <w:lang w:val="sr-Latn-RS"/>
                              </w:rPr>
                              <w:t>Пример 5</w:t>
                            </w:r>
                            <w:r w:rsidRPr="00596328">
                              <w:rPr>
                                <w:rFonts w:ascii="Times New Roman" w:hAnsi="Times New Roman" w:cs="Times New Roman"/>
                                <w:bCs/>
                                <w:lang w:val="sr-Latn-RS"/>
                              </w:rPr>
                              <w:t xml:space="preserve">: </w:t>
                            </w:r>
                            <w:r w:rsidRPr="00596328">
                              <w:rPr>
                                <w:rFonts w:ascii="Times New Roman" w:hAnsi="Times New Roman" w:cs="Times New Roman"/>
                                <w:bCs/>
                                <w:lang w:val="sr-Cyrl-RS"/>
                              </w:rPr>
                              <w:t>И</w:t>
                            </w:r>
                            <w:r w:rsidRPr="00596328">
                              <w:rPr>
                                <w:rFonts w:ascii="Times New Roman" w:hAnsi="Times New Roman" w:cs="Times New Roman"/>
                                <w:bCs/>
                                <w:lang w:val="sr-Latn-RS"/>
                              </w:rPr>
                              <w:t>здавање пасоша може да се рашчлани на следеће активности:</w:t>
                            </w:r>
                          </w:p>
                          <w:p w14:paraId="2F7C3A9E" w14:textId="29EC4D6A"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1)     Пријем захтева у полицијској станици (лично, због идентификације)</w:t>
                            </w:r>
                          </w:p>
                          <w:p w14:paraId="4631D8B0" w14:textId="77777777"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2)     Провера идентитета и права особе на издавање пасоша</w:t>
                            </w:r>
                          </w:p>
                          <w:p w14:paraId="62C7DC21" w14:textId="1345D7EC"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 xml:space="preserve">3)     Узимање отисака прстију </w:t>
                            </w:r>
                          </w:p>
                          <w:p w14:paraId="5A97D293" w14:textId="745242B8"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4)     Слање захтева заједно са подацима подносиоца у штампарију</w:t>
                            </w:r>
                          </w:p>
                          <w:p w14:paraId="0CA755B2" w14:textId="0D001E32" w:rsidR="006C1F51" w:rsidRPr="00596328" w:rsidRDefault="006C1F51" w:rsidP="005837FC">
                            <w:pPr>
                              <w:rPr>
                                <w:rFonts w:ascii="Times New Roman" w:hAnsi="Times New Roman" w:cs="Times New Roman"/>
                                <w:bCs/>
                                <w:lang w:val="sr-Cyrl-RS"/>
                              </w:rPr>
                            </w:pPr>
                            <w:r w:rsidRPr="00596328">
                              <w:rPr>
                                <w:rFonts w:ascii="Times New Roman" w:hAnsi="Times New Roman" w:cs="Times New Roman"/>
                                <w:bCs/>
                                <w:lang w:val="sr-Latn-RS"/>
                              </w:rPr>
                              <w:t xml:space="preserve">5)     </w:t>
                            </w:r>
                            <w:r w:rsidRPr="00596328">
                              <w:rPr>
                                <w:rFonts w:ascii="Times New Roman" w:hAnsi="Times New Roman" w:cs="Times New Roman"/>
                                <w:bCs/>
                                <w:lang w:val="sr-Cyrl-RS"/>
                              </w:rPr>
                              <w:t>Израда пасоша</w:t>
                            </w:r>
                          </w:p>
                          <w:p w14:paraId="4F03FAAB" w14:textId="77777777"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6)     Транспорт пасоша до полицијске станице</w:t>
                            </w:r>
                          </w:p>
                          <w:p w14:paraId="417F5045" w14:textId="1F53056D"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7)     Провера квалитета и тачности пасоша</w:t>
                            </w:r>
                          </w:p>
                          <w:p w14:paraId="56290DC7" w14:textId="42BFE6EF"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8)     Уручење или предаја пасоша подносиоцу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F1460" id="Text Box 47" o:spid="_x0000_s1030" type="#_x0000_t202" style="position:absolute;left:0;text-align:left;margin-left:0;margin-top:8.4pt;width:447.25pt;height:137.4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" fillcolor="#dae3f3" stroked="f" strokeweight=".5pt">
                <v:textbox>
                  <w:txbxContent>
                    <w:p w14:paraId="6BD41BF2" w14:textId="34779510"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
                          <w:bCs/>
                          <w:lang w:val="sr-Latn-RS"/>
                        </w:rPr>
                        <w:t>Пример 5</w:t>
                      </w:r>
                      <w:r w:rsidRPr="00596328">
                        <w:rPr>
                          <w:rFonts w:ascii="Times New Roman" w:hAnsi="Times New Roman" w:cs="Times New Roman"/>
                          <w:bCs/>
                          <w:lang w:val="sr-Latn-RS"/>
                        </w:rPr>
                        <w:t xml:space="preserve">: </w:t>
                      </w:r>
                      <w:r w:rsidRPr="00596328">
                        <w:rPr>
                          <w:rFonts w:ascii="Times New Roman" w:hAnsi="Times New Roman" w:cs="Times New Roman"/>
                          <w:bCs/>
                          <w:lang w:val="sr-Cyrl-RS"/>
                        </w:rPr>
                        <w:t>И</w:t>
                      </w:r>
                      <w:r w:rsidRPr="00596328">
                        <w:rPr>
                          <w:rFonts w:ascii="Times New Roman" w:hAnsi="Times New Roman" w:cs="Times New Roman"/>
                          <w:bCs/>
                          <w:lang w:val="sr-Latn-RS"/>
                        </w:rPr>
                        <w:t>здавање пасоша може да се рашчлани на следеће активности:</w:t>
                      </w:r>
                    </w:p>
                    <w:p w14:paraId="2F7C3A9E" w14:textId="29EC4D6A"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1)     Пријем захтева у полицијској станици (лично, због идентификације)</w:t>
                      </w:r>
                    </w:p>
                    <w:p w14:paraId="4631D8B0" w14:textId="77777777"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2)     Провера идентитета и права особе на издавање пасоша</w:t>
                      </w:r>
                    </w:p>
                    <w:p w14:paraId="62C7DC21" w14:textId="1345D7EC"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 xml:space="preserve">3)     Узимање отисака прстију </w:t>
                      </w:r>
                    </w:p>
                    <w:p w14:paraId="5A97D293" w14:textId="745242B8"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4)     Слање захтева заједно са подацима подносиоца у штампарију</w:t>
                      </w:r>
                    </w:p>
                    <w:p w14:paraId="0CA755B2" w14:textId="0D001E32" w:rsidR="006C1F51" w:rsidRPr="00596328" w:rsidRDefault="006C1F51" w:rsidP="005837FC">
                      <w:pPr>
                        <w:rPr>
                          <w:rFonts w:ascii="Times New Roman" w:hAnsi="Times New Roman" w:cs="Times New Roman"/>
                          <w:bCs/>
                          <w:lang w:val="sr-Cyrl-RS"/>
                        </w:rPr>
                      </w:pPr>
                      <w:r w:rsidRPr="00596328">
                        <w:rPr>
                          <w:rFonts w:ascii="Times New Roman" w:hAnsi="Times New Roman" w:cs="Times New Roman"/>
                          <w:bCs/>
                          <w:lang w:val="sr-Latn-RS"/>
                        </w:rPr>
                        <w:t xml:space="preserve">5)     </w:t>
                      </w:r>
                      <w:r w:rsidRPr="00596328">
                        <w:rPr>
                          <w:rFonts w:ascii="Times New Roman" w:hAnsi="Times New Roman" w:cs="Times New Roman"/>
                          <w:bCs/>
                          <w:lang w:val="sr-Cyrl-RS"/>
                        </w:rPr>
                        <w:t>Израда пасоша</w:t>
                      </w:r>
                    </w:p>
                    <w:p w14:paraId="4F03FAAB" w14:textId="77777777"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6)     Транспорт пасоша до полицијске станице</w:t>
                      </w:r>
                    </w:p>
                    <w:p w14:paraId="417F5045" w14:textId="1F53056D"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7)     Провера квалитета и тачности пасоша</w:t>
                      </w:r>
                    </w:p>
                    <w:p w14:paraId="56290DC7" w14:textId="42BFE6EF" w:rsidR="006C1F51" w:rsidRPr="00596328" w:rsidRDefault="006C1F51" w:rsidP="005837FC">
                      <w:pPr>
                        <w:rPr>
                          <w:rFonts w:ascii="Times New Roman" w:hAnsi="Times New Roman" w:cs="Times New Roman"/>
                          <w:bCs/>
                          <w:lang w:val="sr-Latn-RS"/>
                        </w:rPr>
                      </w:pPr>
                      <w:r w:rsidRPr="00596328">
                        <w:rPr>
                          <w:rFonts w:ascii="Times New Roman" w:hAnsi="Times New Roman" w:cs="Times New Roman"/>
                          <w:bCs/>
                          <w:lang w:val="sr-Latn-RS"/>
                        </w:rPr>
                        <w:t>8)     Уручење или предаја пасоша подносиоцу</w:t>
                      </w:r>
                    </w:p>
                  </w:txbxContent>
                </v:textbox>
                <w10:wrap anchorx="margin"/>
              </v:shape>
            </w:pict>
          </mc:Fallback>
        </mc:AlternateContent>
      </w:r>
    </w:p>
    <w:p w14:paraId="648F37D2" w14:textId="25B90619" w:rsidR="005837FC" w:rsidRDefault="005837FC" w:rsidP="00A70231">
      <w:pPr>
        <w:jc w:val="both"/>
        <w:rPr>
          <w:lang w:val="sr-Cyrl-RS"/>
        </w:rPr>
      </w:pPr>
    </w:p>
    <w:p w14:paraId="06CDE003" w14:textId="0D2013C0" w:rsidR="005837FC" w:rsidRDefault="005837FC" w:rsidP="00A70231">
      <w:pPr>
        <w:jc w:val="both"/>
        <w:rPr>
          <w:lang w:val="sr-Cyrl-RS"/>
        </w:rPr>
      </w:pPr>
    </w:p>
    <w:p w14:paraId="02F9D9F7" w14:textId="37D95796" w:rsidR="005837FC" w:rsidRDefault="005837FC" w:rsidP="00A70231">
      <w:pPr>
        <w:jc w:val="both"/>
        <w:rPr>
          <w:lang w:val="sr-Cyrl-RS"/>
        </w:rPr>
      </w:pPr>
    </w:p>
    <w:p w14:paraId="6A81C24B" w14:textId="5EB837CB" w:rsidR="005837FC" w:rsidRDefault="005837FC" w:rsidP="00A70231">
      <w:pPr>
        <w:jc w:val="both"/>
        <w:rPr>
          <w:lang w:val="sr-Cyrl-RS"/>
        </w:rPr>
      </w:pPr>
    </w:p>
    <w:p w14:paraId="46671158" w14:textId="3B373F62" w:rsidR="005837FC" w:rsidRDefault="005837FC" w:rsidP="00A70231">
      <w:pPr>
        <w:jc w:val="both"/>
        <w:rPr>
          <w:lang w:val="sr-Cyrl-RS"/>
        </w:rPr>
      </w:pPr>
    </w:p>
    <w:p w14:paraId="00DBB51F" w14:textId="3B4C6FA1" w:rsidR="005837FC" w:rsidRDefault="005837FC" w:rsidP="00A70231">
      <w:pPr>
        <w:jc w:val="both"/>
        <w:rPr>
          <w:lang w:val="sr-Cyrl-RS"/>
        </w:rPr>
      </w:pPr>
    </w:p>
    <w:p w14:paraId="524A5AE9" w14:textId="77777777" w:rsidR="005837FC" w:rsidRDefault="005837FC" w:rsidP="00A70231">
      <w:pPr>
        <w:jc w:val="both"/>
        <w:rPr>
          <w:lang w:val="sr-Cyrl-RS"/>
        </w:rPr>
      </w:pPr>
    </w:p>
    <w:p w14:paraId="13B1CF37" w14:textId="4D356AD5" w:rsidR="005837FC" w:rsidRDefault="005837FC" w:rsidP="00A70231">
      <w:pPr>
        <w:jc w:val="both"/>
        <w:rPr>
          <w:lang w:val="sr-Cyrl-RS"/>
        </w:rPr>
      </w:pPr>
    </w:p>
    <w:p w14:paraId="678C1ED9" w14:textId="77777777" w:rsidR="005837FC" w:rsidRDefault="005837FC" w:rsidP="00A70231">
      <w:pPr>
        <w:jc w:val="both"/>
        <w:rPr>
          <w:lang w:val="sr-Cyrl-RS"/>
        </w:rPr>
      </w:pPr>
    </w:p>
    <w:p w14:paraId="767E7284" w14:textId="77777777" w:rsidR="00596328" w:rsidRDefault="00596328" w:rsidP="00A70231">
      <w:pPr>
        <w:jc w:val="both"/>
        <w:rPr>
          <w:lang w:val="sr-Cyrl-RS"/>
        </w:rPr>
      </w:pPr>
    </w:p>
    <w:p w14:paraId="174FBE89" w14:textId="7CBCEA89" w:rsidR="005837FC" w:rsidRPr="00596328" w:rsidRDefault="005837FC" w:rsidP="00A70231">
      <w:pPr>
        <w:jc w:val="both"/>
        <w:rPr>
          <w:rFonts w:ascii="Times New Roman" w:hAnsi="Times New Roman" w:cs="Times New Roman"/>
          <w:lang w:val="sr-Cyrl-RS"/>
        </w:rPr>
      </w:pPr>
      <w:r w:rsidRPr="00596328">
        <w:rPr>
          <w:rFonts w:ascii="Times New Roman" w:hAnsi="Times New Roman" w:cs="Times New Roman"/>
          <w:lang w:val="sr-Cyrl-RS"/>
        </w:rPr>
        <w:t>Важно је приметити да ако је израда пасоша (или неки други елемент са горњег списка) услуга коју пружа нека друга партнерска организација или се штампа ради само на једном месту у земљи, у првом случају се не би посматрала израда пасоша активношћу Министарства за унутрашње послове јер није под њиховим директним утицајем. Услуге које пружају спољни партнери се посебно разматрају у анализи ризика као ресурс у каснијој фази.</w:t>
      </w:r>
    </w:p>
    <w:p w14:paraId="39396A66" w14:textId="77777777" w:rsidR="005837FC" w:rsidRPr="00596328" w:rsidRDefault="005837FC" w:rsidP="005837FC">
      <w:pPr>
        <w:jc w:val="both"/>
        <w:rPr>
          <w:rFonts w:ascii="Times New Roman" w:hAnsi="Times New Roman" w:cs="Times New Roman"/>
          <w:lang w:val="sr-Cyrl-RS"/>
        </w:rPr>
      </w:pPr>
    </w:p>
    <w:p w14:paraId="4EB47E0A" w14:textId="3779081F" w:rsidR="005837FC" w:rsidRPr="00596328" w:rsidRDefault="005837FC" w:rsidP="005837FC">
      <w:pPr>
        <w:jc w:val="both"/>
        <w:rPr>
          <w:rFonts w:ascii="Times New Roman" w:hAnsi="Times New Roman" w:cs="Times New Roman"/>
          <w:b/>
          <w:lang w:val="sr-Cyrl-RS"/>
        </w:rPr>
      </w:pPr>
      <w:r w:rsidRPr="00596328">
        <w:rPr>
          <w:rFonts w:ascii="Times New Roman" w:hAnsi="Times New Roman" w:cs="Times New Roman"/>
          <w:b/>
          <w:lang w:val="sr-Cyrl-RS"/>
        </w:rPr>
        <w:t>Питања која треба размотрити:</w:t>
      </w:r>
    </w:p>
    <w:p w14:paraId="7D541ECB" w14:textId="77777777" w:rsidR="005837FC" w:rsidRPr="005837FC" w:rsidRDefault="005837FC" w:rsidP="005837FC">
      <w:pPr>
        <w:jc w:val="both"/>
        <w:rPr>
          <w:lang w:val="sr-Cyrl-RS"/>
        </w:rPr>
      </w:pPr>
    </w:p>
    <w:p w14:paraId="1F2E57CC" w14:textId="620043C7" w:rsidR="005837FC" w:rsidRPr="00596328" w:rsidRDefault="005837FC" w:rsidP="005837FC">
      <w:pPr>
        <w:jc w:val="both"/>
        <w:rPr>
          <w:rFonts w:ascii="Times New Roman" w:hAnsi="Times New Roman" w:cs="Times New Roman"/>
          <w:lang w:val="sr-Cyrl-RS"/>
        </w:rPr>
      </w:pPr>
      <w:r w:rsidRPr="00596328">
        <w:rPr>
          <w:rFonts w:ascii="Times New Roman" w:hAnsi="Times New Roman" w:cs="Times New Roman"/>
          <w:lang w:val="sr-Cyrl-RS"/>
        </w:rPr>
        <w:t xml:space="preserve">1)     Које активности су део више услуга </w:t>
      </w:r>
      <w:r w:rsidR="00CB778D" w:rsidRPr="00596328">
        <w:rPr>
          <w:rFonts w:ascii="Times New Roman" w:hAnsi="Times New Roman" w:cs="Times New Roman"/>
          <w:lang w:val="sr-Cyrl-RS"/>
        </w:rPr>
        <w:t xml:space="preserve">јавне </w:t>
      </w:r>
      <w:r w:rsidRPr="00596328">
        <w:rPr>
          <w:rFonts w:ascii="Times New Roman" w:hAnsi="Times New Roman" w:cs="Times New Roman"/>
          <w:lang w:val="sr-Cyrl-RS"/>
        </w:rPr>
        <w:t>управе, па самим тим могу да буду од још већег значаја?</w:t>
      </w:r>
    </w:p>
    <w:p w14:paraId="4FEADEF0" w14:textId="77777777" w:rsidR="005837FC" w:rsidRPr="005837FC" w:rsidRDefault="005837FC" w:rsidP="005837FC">
      <w:pPr>
        <w:jc w:val="both"/>
        <w:rPr>
          <w:lang w:val="sr-Cyrl-RS"/>
        </w:rPr>
      </w:pPr>
    </w:p>
    <w:p w14:paraId="78C54625" w14:textId="70337B3D" w:rsidR="00CB778D" w:rsidRPr="00D47761" w:rsidRDefault="005837FC" w:rsidP="005837FC">
      <w:pPr>
        <w:jc w:val="both"/>
        <w:rPr>
          <w:rFonts w:ascii="Times New Roman" w:hAnsi="Times New Roman" w:cs="Times New Roman"/>
          <w:lang w:val="sr-Cyrl-RS"/>
        </w:rPr>
      </w:pPr>
      <w:r w:rsidRPr="00D47761">
        <w:rPr>
          <w:rFonts w:ascii="Times New Roman" w:hAnsi="Times New Roman" w:cs="Times New Roman"/>
          <w:lang w:val="sr-Cyrl-RS"/>
        </w:rPr>
        <w:t xml:space="preserve">2)     Да ли постоје неке активности које је могуће заменити (аутоматском) разменом података? </w:t>
      </w:r>
    </w:p>
    <w:p w14:paraId="020BCB80" w14:textId="77777777" w:rsidR="00CB778D" w:rsidRPr="00D47761" w:rsidRDefault="00CB778D" w:rsidP="005837FC">
      <w:pPr>
        <w:jc w:val="both"/>
        <w:rPr>
          <w:rFonts w:ascii="Times New Roman" w:hAnsi="Times New Roman" w:cs="Times New Roman"/>
          <w:lang w:val="sr-Cyrl-RS"/>
        </w:rPr>
      </w:pPr>
    </w:p>
    <w:p w14:paraId="450A09ED" w14:textId="5F2D6D5B" w:rsidR="005837FC" w:rsidRPr="00D47761" w:rsidRDefault="00CB778D" w:rsidP="005837FC">
      <w:pPr>
        <w:jc w:val="both"/>
        <w:rPr>
          <w:rFonts w:ascii="Times New Roman" w:hAnsi="Times New Roman" w:cs="Times New Roman"/>
          <w:lang w:val="sr-Cyrl-RS"/>
        </w:rPr>
      </w:pPr>
      <w:r w:rsidRPr="00D47761">
        <w:rPr>
          <w:rFonts w:ascii="Times New Roman" w:hAnsi="Times New Roman" w:cs="Times New Roman"/>
          <w:lang w:val="sr-Cyrl-RS"/>
        </w:rPr>
        <w:t xml:space="preserve">3)    </w:t>
      </w:r>
      <w:r w:rsidR="005837FC" w:rsidRPr="00D47761">
        <w:rPr>
          <w:rFonts w:ascii="Times New Roman" w:hAnsi="Times New Roman" w:cs="Times New Roman"/>
          <w:lang w:val="sr-Cyrl-RS"/>
        </w:rPr>
        <w:t>Да ли постоје неке активности које је могуће изоставити (бар привремено) из процеса пружања услуге без угрожавања интегритета и квалитета самог процеса?</w:t>
      </w:r>
    </w:p>
    <w:p w14:paraId="1D2528E8" w14:textId="38505229" w:rsidR="001A4950" w:rsidRPr="00D47761" w:rsidRDefault="001A4950">
      <w:pPr>
        <w:rPr>
          <w:rFonts w:ascii="Times New Roman" w:hAnsi="Times New Roman" w:cs="Times New Roman"/>
          <w:lang w:val="sr-Latn-RS"/>
        </w:rPr>
      </w:pPr>
    </w:p>
    <w:p w14:paraId="78C64B23" w14:textId="6D008519" w:rsidR="005C797B" w:rsidRPr="00D47761" w:rsidRDefault="00A70231" w:rsidP="00D47761">
      <w:pPr>
        <w:pStyle w:val="Heading2"/>
        <w:jc w:val="both"/>
        <w:rPr>
          <w:rFonts w:ascii="Times New Roman" w:hAnsi="Times New Roman" w:cs="Times New Roman"/>
          <w:b/>
          <w:bCs/>
          <w:lang w:val="sr-Latn-RS"/>
        </w:rPr>
      </w:pPr>
      <w:r w:rsidRPr="00D47761">
        <w:rPr>
          <w:rFonts w:ascii="Times New Roman" w:hAnsi="Times New Roman" w:cs="Times New Roman"/>
          <w:b/>
          <w:bCs/>
          <w:lang w:val="sr-Cyrl-RS"/>
        </w:rPr>
        <w:lastRenderedPageBreak/>
        <w:t xml:space="preserve">Корак </w:t>
      </w:r>
      <w:r w:rsidR="001711DA" w:rsidRPr="00D47761">
        <w:rPr>
          <w:rFonts w:ascii="Times New Roman" w:hAnsi="Times New Roman" w:cs="Times New Roman"/>
          <w:b/>
          <w:bCs/>
          <w:lang w:val="sr-Latn-RS"/>
        </w:rPr>
        <w:t>V</w:t>
      </w:r>
      <w:r w:rsidR="00AC7385" w:rsidRPr="00D47761">
        <w:rPr>
          <w:rFonts w:ascii="Times New Roman" w:hAnsi="Times New Roman" w:cs="Times New Roman"/>
          <w:b/>
          <w:bCs/>
          <w:lang w:val="sr-Latn-RS"/>
        </w:rPr>
        <w:t>.</w:t>
      </w:r>
      <w:r w:rsidR="001711DA" w:rsidRPr="00D47761">
        <w:rPr>
          <w:rFonts w:ascii="Times New Roman" w:hAnsi="Times New Roman" w:cs="Times New Roman"/>
          <w:b/>
          <w:bCs/>
          <w:lang w:val="sr-Latn-RS"/>
        </w:rPr>
        <w:t xml:space="preserve"> </w:t>
      </w:r>
      <w:r w:rsidRPr="00D47761">
        <w:rPr>
          <w:rFonts w:ascii="Times New Roman" w:hAnsi="Times New Roman" w:cs="Times New Roman"/>
          <w:b/>
          <w:bCs/>
          <w:lang w:val="sr-Cyrl-RS"/>
        </w:rPr>
        <w:t xml:space="preserve">Идентификација ресурса за активности и процена њиховог значаја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620"/>
        <w:gridCol w:w="7406"/>
      </w:tblGrid>
      <w:tr w:rsidR="005837FC" w:rsidRPr="00422852" w14:paraId="356C343F" w14:textId="77777777" w:rsidTr="005837FC">
        <w:tc>
          <w:tcPr>
            <w:tcW w:w="1620" w:type="dxa"/>
            <w:tcBorders>
              <w:tl2br w:val="single" w:sz="2" w:space="0" w:color="FFFFFF" w:themeColor="background1"/>
            </w:tcBorders>
            <w:shd w:val="clear" w:color="auto" w:fill="FFFFFF" w:themeFill="background1"/>
          </w:tcPr>
          <w:p w14:paraId="2A670193" w14:textId="29FA3EBB" w:rsidR="005837FC" w:rsidRPr="00D47761" w:rsidRDefault="005837FC" w:rsidP="00B13B2B">
            <w:pPr>
              <w:jc w:val="both"/>
              <w:rPr>
                <w:rFonts w:ascii="Times New Roman" w:hAnsi="Times New Roman" w:cs="Times New Roman"/>
                <w:color w:val="111111"/>
                <w:lang w:val="sr-Cyrl-RS"/>
              </w:rPr>
            </w:pPr>
            <w:r w:rsidRPr="00D47761">
              <w:rPr>
                <w:rFonts w:ascii="Times New Roman" w:eastAsia="Times New Roman" w:hAnsi="Times New Roman" w:cs="Times New Roman"/>
                <w:b/>
                <w:bCs/>
                <w:noProof/>
                <w:szCs w:val="20"/>
                <w:lang w:val="sr-Cyrl-CS" w:eastAsia="sr-Cyrl-CS"/>
              </w:rPr>
              <w:drawing>
                <wp:anchor distT="0" distB="0" distL="114300" distR="114300" simplePos="0" relativeHeight="251685888" behindDoc="1" locked="0" layoutInCell="1" allowOverlap="1" wp14:anchorId="00454FBF" wp14:editId="7E11149F">
                  <wp:simplePos x="0" y="0"/>
                  <wp:positionH relativeFrom="column">
                    <wp:posOffset>83820</wp:posOffset>
                  </wp:positionH>
                  <wp:positionV relativeFrom="paragraph">
                    <wp:posOffset>339090</wp:posOffset>
                  </wp:positionV>
                  <wp:extent cx="586740" cy="584835"/>
                  <wp:effectExtent l="152400" t="152400" r="365760" b="367665"/>
                  <wp:wrapTight wrapText="bothSides">
                    <wp:wrapPolygon edited="0">
                      <wp:start x="2805" y="-5629"/>
                      <wp:lineTo x="-5610" y="-4221"/>
                      <wp:lineTo x="-5610" y="24625"/>
                      <wp:lineTo x="-2104" y="29550"/>
                      <wp:lineTo x="6312" y="33068"/>
                      <wp:lineTo x="7013" y="34476"/>
                      <wp:lineTo x="21740" y="34476"/>
                      <wp:lineTo x="22442" y="33068"/>
                      <wp:lineTo x="30857" y="29550"/>
                      <wp:lineTo x="34364" y="18997"/>
                      <wp:lineTo x="34364" y="7036"/>
                      <wp:lineTo x="25948" y="-3518"/>
                      <wp:lineTo x="25247" y="-5629"/>
                      <wp:lineTo x="2805" y="-5629"/>
                    </wp:wrapPolygon>
                  </wp:wrapTight>
                  <wp:docPr id="56" name="Picture 56" descr="Human Resources Management Icon. Business Concept. Flat Design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man Resources Management Icon. Business Concept. Flat Design ...">
                            <a:hlinkClick r:id="rId19"/>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b="6839"/>
                          <a:stretch/>
                        </pic:blipFill>
                        <pic:spPr bwMode="auto">
                          <a:xfrm>
                            <a:off x="0" y="0"/>
                            <a:ext cx="586740" cy="5848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406" w:type="dxa"/>
            <w:tcBorders>
              <w:tl2br w:val="single" w:sz="2" w:space="0" w:color="FFFFFF" w:themeColor="background1"/>
            </w:tcBorders>
            <w:shd w:val="clear" w:color="auto" w:fill="FFFFFF" w:themeFill="background1"/>
          </w:tcPr>
          <w:p w14:paraId="026F59BE" w14:textId="77777777" w:rsidR="008C1FC9" w:rsidRPr="00D47761" w:rsidRDefault="008C1FC9" w:rsidP="008C1FC9">
            <w:pPr>
              <w:jc w:val="both"/>
              <w:rPr>
                <w:rFonts w:ascii="Times New Roman" w:hAnsi="Times New Roman" w:cs="Times New Roman"/>
                <w:b/>
                <w:color w:val="111111"/>
                <w:lang w:val="sr-Cyrl-RS"/>
              </w:rPr>
            </w:pPr>
          </w:p>
          <w:p w14:paraId="698215EC" w14:textId="3E8FF0ED" w:rsidR="00EA1F63" w:rsidRPr="00D47761" w:rsidRDefault="008C1FC9" w:rsidP="008C1FC9">
            <w:pPr>
              <w:jc w:val="both"/>
              <w:rPr>
                <w:rFonts w:ascii="Times New Roman" w:hAnsi="Times New Roman" w:cs="Times New Roman"/>
                <w:color w:val="111111"/>
                <w:lang w:val="sr-Cyrl-RS"/>
              </w:rPr>
            </w:pPr>
            <w:r w:rsidRPr="00D47761">
              <w:rPr>
                <w:rFonts w:ascii="Times New Roman" w:hAnsi="Times New Roman" w:cs="Times New Roman"/>
                <w:b/>
                <w:color w:val="111111"/>
                <w:lang w:val="sr-Cyrl-RS"/>
              </w:rPr>
              <w:t>Ресурси</w:t>
            </w:r>
            <w:r w:rsidRPr="00D47761">
              <w:rPr>
                <w:rFonts w:ascii="Times New Roman" w:hAnsi="Times New Roman" w:cs="Times New Roman"/>
                <w:color w:val="111111"/>
                <w:lang w:val="sr-Cyrl-RS"/>
              </w:rPr>
              <w:t xml:space="preserve"> су средстава која покрећу активности и увек их је неопходно размотрити приликом израде Плана континуитета пружања услуга</w:t>
            </w:r>
            <w:r w:rsidR="00CB778D" w:rsidRPr="00D47761">
              <w:rPr>
                <w:rFonts w:ascii="Times New Roman" w:hAnsi="Times New Roman" w:cs="Times New Roman"/>
                <w:color w:val="111111"/>
                <w:lang w:val="sr-Cyrl-RS"/>
              </w:rPr>
              <w:t xml:space="preserve"> јавне управе</w:t>
            </w:r>
            <w:r w:rsidRPr="00D47761">
              <w:rPr>
                <w:rFonts w:ascii="Times New Roman" w:hAnsi="Times New Roman" w:cs="Times New Roman"/>
                <w:color w:val="111111"/>
                <w:lang w:val="sr-Cyrl-RS"/>
              </w:rPr>
              <w:t>:</w:t>
            </w:r>
          </w:p>
          <w:p w14:paraId="046125C4" w14:textId="0DA5449E" w:rsidR="008C1FC9" w:rsidRPr="00D47761" w:rsidRDefault="008C1FC9" w:rsidP="008C1FC9">
            <w:pPr>
              <w:jc w:val="both"/>
              <w:rPr>
                <w:rFonts w:ascii="Times New Roman" w:hAnsi="Times New Roman" w:cs="Times New Roman"/>
                <w:color w:val="111111"/>
                <w:lang w:val="sr-Cyrl-RS"/>
              </w:rPr>
            </w:pPr>
            <w:r w:rsidRPr="00D47761">
              <w:rPr>
                <w:rFonts w:ascii="Times New Roman" w:hAnsi="Times New Roman" w:cs="Times New Roman"/>
                <w:b/>
                <w:color w:val="111111"/>
                <w:lang w:val="sr-Cyrl-RS"/>
              </w:rPr>
              <w:t>а)     Кадрови</w:t>
            </w:r>
            <w:r w:rsidRPr="00D47761">
              <w:rPr>
                <w:rFonts w:ascii="Times New Roman" w:hAnsi="Times New Roman" w:cs="Times New Roman"/>
                <w:color w:val="111111"/>
                <w:lang w:val="sr-Cyrl-RS"/>
              </w:rPr>
              <w:t xml:space="preserve"> – колико запослених и које врсте</w:t>
            </w:r>
            <w:r w:rsidR="00CB778D" w:rsidRPr="00D47761">
              <w:rPr>
                <w:rFonts w:ascii="Times New Roman" w:hAnsi="Times New Roman" w:cs="Times New Roman"/>
                <w:color w:val="111111"/>
                <w:lang w:val="sr-Cyrl-RS"/>
              </w:rPr>
              <w:t xml:space="preserve"> образовног профила</w:t>
            </w:r>
            <w:r w:rsidRPr="00D47761">
              <w:rPr>
                <w:rFonts w:ascii="Times New Roman" w:hAnsi="Times New Roman" w:cs="Times New Roman"/>
                <w:color w:val="111111"/>
                <w:lang w:val="sr-Cyrl-RS"/>
              </w:rPr>
              <w:t xml:space="preserve"> је потребно да се одржи пружање услуге у прописаним роковима</w:t>
            </w:r>
            <w:r w:rsidR="001155A4" w:rsidRPr="00D47761">
              <w:rPr>
                <w:rFonts w:ascii="Times New Roman" w:hAnsi="Times New Roman" w:cs="Times New Roman"/>
                <w:color w:val="111111"/>
                <w:lang w:val="sr-Cyrl-RS"/>
              </w:rPr>
              <w:t>?</w:t>
            </w:r>
          </w:p>
          <w:p w14:paraId="4CB4213E" w14:textId="7732D727" w:rsidR="005837FC" w:rsidRPr="00D47761" w:rsidRDefault="005837FC" w:rsidP="008C1FC9">
            <w:pPr>
              <w:jc w:val="both"/>
              <w:rPr>
                <w:rFonts w:ascii="Times New Roman" w:hAnsi="Times New Roman" w:cs="Times New Roman"/>
                <w:color w:val="111111"/>
                <w:lang w:val="sr-Cyrl-RS"/>
              </w:rPr>
            </w:pPr>
          </w:p>
        </w:tc>
      </w:tr>
    </w:tbl>
    <w:p w14:paraId="6E4A4D5A" w14:textId="09A955B2" w:rsidR="00886B82" w:rsidRPr="00D47761" w:rsidRDefault="008C1FC9" w:rsidP="001711DA">
      <w:pPr>
        <w:jc w:val="both"/>
        <w:rPr>
          <w:rFonts w:ascii="Times New Roman" w:hAnsi="Times New Roman" w:cs="Times New Roman"/>
          <w:bCs/>
          <w:lang w:val="sr-Cyrl-RS"/>
        </w:rPr>
      </w:pPr>
      <w:r w:rsidRPr="00D47761">
        <w:rPr>
          <w:rFonts w:ascii="Times New Roman" w:hAnsi="Times New Roman" w:cs="Times New Roman"/>
          <w:bCs/>
          <w:lang w:val="sr-Cyrl-RS"/>
        </w:rPr>
        <w:t>Кадровски ресурси могу да се рашчлане по радним местима и по броју запослених укључених у било коју активност. Важно је повући разлику између минималног броја запослених потребних за одржавање неке делатности за разлику од оптималног броја за одржавање активности под нормалним околностима. Треба дати кратко објашњење о минималном броју.</w:t>
      </w:r>
    </w:p>
    <w:p w14:paraId="404947E2" w14:textId="77777777" w:rsidR="008C1FC9" w:rsidRPr="00D47761" w:rsidRDefault="008C1FC9" w:rsidP="001711DA">
      <w:pPr>
        <w:jc w:val="both"/>
        <w:rPr>
          <w:rFonts w:ascii="Times New Roman" w:hAnsi="Times New Roman" w:cs="Times New Roman"/>
          <w:lang w:val="sr-Latn-RS"/>
        </w:rPr>
      </w:pPr>
    </w:p>
    <w:p w14:paraId="74FFEBFA" w14:textId="77777777" w:rsidR="008C1FC9" w:rsidRPr="00D47761" w:rsidRDefault="008C1FC9" w:rsidP="008C1FC9">
      <w:pPr>
        <w:pStyle w:val="ListParagraph"/>
        <w:jc w:val="both"/>
        <w:rPr>
          <w:rFonts w:ascii="Times New Roman" w:hAnsi="Times New Roman" w:cs="Times New Roman"/>
          <w:b/>
          <w:bCs/>
          <w:lang w:val="sr-Cyrl-RS"/>
        </w:rPr>
      </w:pPr>
      <w:r w:rsidRPr="00D47761">
        <w:rPr>
          <w:rFonts w:ascii="Times New Roman" w:hAnsi="Times New Roman" w:cs="Times New Roman"/>
          <w:b/>
          <w:bCs/>
          <w:lang w:val="sr-Cyrl-RS"/>
        </w:rPr>
        <w:t>б) Информациони системи, софтверске апликације, и опрема;</w:t>
      </w:r>
    </w:p>
    <w:p w14:paraId="190CB907" w14:textId="3C43F03E" w:rsidR="008C1FC9" w:rsidRPr="00D47761" w:rsidRDefault="008C1FC9" w:rsidP="008C1FC9">
      <w:pPr>
        <w:jc w:val="both"/>
        <w:rPr>
          <w:rFonts w:ascii="Times New Roman" w:hAnsi="Times New Roman" w:cs="Times New Roman"/>
          <w:bCs/>
          <w:lang w:val="sr-Cyrl-RS"/>
        </w:rPr>
      </w:pPr>
      <w:r w:rsidRPr="00D47761">
        <w:rPr>
          <w:rFonts w:ascii="Times New Roman" w:hAnsi="Times New Roman" w:cs="Times New Roman"/>
          <w:bCs/>
          <w:lang w:val="sr-Cyrl-RS"/>
        </w:rPr>
        <w:t>Овај списак може да садржи и ставке као што су сервери или специјална опрема (нпр. фото кабина, скенери, итд.) као и њихову локацију (објекат, соба</w:t>
      </w:r>
      <w:r w:rsidR="00D47761">
        <w:rPr>
          <w:rFonts w:ascii="Times New Roman" w:hAnsi="Times New Roman" w:cs="Times New Roman"/>
          <w:bCs/>
          <w:lang w:val="sr-Cyrl-RS"/>
        </w:rPr>
        <w:t>/канцеларија</w:t>
      </w:r>
      <w:r w:rsidRPr="00D47761">
        <w:rPr>
          <w:rFonts w:ascii="Times New Roman" w:hAnsi="Times New Roman" w:cs="Times New Roman"/>
          <w:bCs/>
          <w:lang w:val="sr-Cyrl-RS"/>
        </w:rPr>
        <w:t xml:space="preserve">). Софтвер треба идентификовати по називу, сврси и локацији на компјутерима или серверима на </w:t>
      </w:r>
      <w:r w:rsidR="001155A4" w:rsidRPr="00D47761">
        <w:rPr>
          <w:rFonts w:ascii="Times New Roman" w:hAnsi="Times New Roman" w:cs="Times New Roman"/>
          <w:bCs/>
          <w:lang w:val="sr-Cyrl-RS"/>
        </w:rPr>
        <w:t>тачно одређеним</w:t>
      </w:r>
      <w:r w:rsidRPr="00D47761">
        <w:rPr>
          <w:rFonts w:ascii="Times New Roman" w:hAnsi="Times New Roman" w:cs="Times New Roman"/>
          <w:bCs/>
          <w:lang w:val="sr-Cyrl-RS"/>
        </w:rPr>
        <w:t xml:space="preserve"> локацијама, и по броју.</w:t>
      </w:r>
    </w:p>
    <w:p w14:paraId="182307E7" w14:textId="77777777" w:rsidR="008C1FC9" w:rsidRPr="008C1FC9" w:rsidRDefault="008C1FC9" w:rsidP="008C1FC9">
      <w:pPr>
        <w:pStyle w:val="ListParagraph"/>
        <w:jc w:val="both"/>
        <w:rPr>
          <w:b/>
          <w:bCs/>
          <w:lang w:val="sr-Cyrl-RS"/>
        </w:rPr>
      </w:pPr>
    </w:p>
    <w:p w14:paraId="12F2F1E7" w14:textId="06BA9003" w:rsidR="008C1FC9" w:rsidRPr="003D0DD6" w:rsidRDefault="008C1FC9" w:rsidP="008C1FC9">
      <w:pPr>
        <w:pStyle w:val="ListParagraph"/>
        <w:ind w:left="0" w:firstLine="720"/>
        <w:jc w:val="both"/>
        <w:rPr>
          <w:rFonts w:ascii="Times New Roman" w:hAnsi="Times New Roman" w:cs="Times New Roman"/>
          <w:bCs/>
          <w:lang w:val="sr-Cyrl-RS"/>
        </w:rPr>
      </w:pPr>
      <w:r w:rsidRPr="003D0DD6">
        <w:rPr>
          <w:rFonts w:ascii="Times New Roman" w:hAnsi="Times New Roman" w:cs="Times New Roman"/>
          <w:b/>
          <w:bCs/>
          <w:lang w:val="sr-Cyrl-RS"/>
        </w:rPr>
        <w:t xml:space="preserve">в) Информације </w:t>
      </w:r>
      <w:r w:rsidRPr="003D0DD6">
        <w:rPr>
          <w:rFonts w:ascii="Times New Roman" w:hAnsi="Times New Roman" w:cs="Times New Roman"/>
          <w:bCs/>
          <w:lang w:val="sr-Cyrl-RS"/>
        </w:rPr>
        <w:t>– информације и подаци из регистара и база података и начин њиховог похрањивања;</w:t>
      </w:r>
    </w:p>
    <w:p w14:paraId="74B8530E" w14:textId="27BC1114" w:rsidR="008C1FC9" w:rsidRPr="003D0DD6" w:rsidRDefault="008C1FC9" w:rsidP="008C1FC9">
      <w:pPr>
        <w:jc w:val="both"/>
        <w:rPr>
          <w:rFonts w:ascii="Times New Roman" w:hAnsi="Times New Roman" w:cs="Times New Roman"/>
          <w:bCs/>
          <w:lang w:val="sr-Cyrl-RS"/>
        </w:rPr>
      </w:pPr>
      <w:r w:rsidRPr="003D0DD6">
        <w:rPr>
          <w:rFonts w:ascii="Times New Roman" w:hAnsi="Times New Roman" w:cs="Times New Roman"/>
          <w:bCs/>
          <w:lang w:val="sr-Cyrl-RS"/>
        </w:rPr>
        <w:t>Овде је потребно дефинисати проток информација по њиховој природи (нпр. захтев за информациони систем X за адресне податке), према власнику података (орган јавне управе X) и према времену (одговор се добија одмах, дневно, недељно). Ови протоци информација често прелазе границе између организација и због тога захтевају пажњу у раду ради обезбеђења континуитета у комуникацији између партнерских организација.</w:t>
      </w:r>
      <w:r w:rsidR="001155A4" w:rsidRPr="003D0DD6">
        <w:rPr>
          <w:rFonts w:ascii="Times New Roman" w:hAnsi="Times New Roman" w:cs="Times New Roman"/>
          <w:bCs/>
          <w:lang w:val="sr-Cyrl-RS"/>
        </w:rPr>
        <w:t xml:space="preserve"> Архивирање је веома битан процес у случају кризе изазване пандемијом, поплавом, земљотресом или кваром на електронским мрежама јавне управе. Сви ови узроци могу изазвати последицу немогућности архивирања података битних за остваривање права корисника или испуњавања њихових обавеза. У случају немогућности приступа електронским регистрима, односно серверима услед кварова на инфраструктури електронске управе потребно је архиву водити аналогно на истоветан начин како се она водила дигитално како би се приликом отклањања квара иста могла похранити на сервер где се регистар налази. У случају аналогног архивирања које није могуће услед поплаве или земљотреса, потребно је обезбедити привремено архивирање предмета који ће након отклањања последица бити отпремљени у централну архиву.  </w:t>
      </w:r>
    </w:p>
    <w:p w14:paraId="5E572CA8" w14:textId="77777777" w:rsidR="008C1FC9" w:rsidRPr="003D0DD6" w:rsidRDefault="008C1FC9" w:rsidP="008C1FC9">
      <w:pPr>
        <w:pStyle w:val="ListParagraph"/>
        <w:jc w:val="both"/>
        <w:rPr>
          <w:rFonts w:ascii="Times New Roman" w:hAnsi="Times New Roman" w:cs="Times New Roman"/>
          <w:b/>
          <w:bCs/>
          <w:lang w:val="sr-Cyrl-RS"/>
        </w:rPr>
      </w:pPr>
    </w:p>
    <w:p w14:paraId="5B45A1CF" w14:textId="6A034F57" w:rsidR="008C1FC9" w:rsidRPr="003D0DD6" w:rsidRDefault="008C1FC9" w:rsidP="008C1FC9">
      <w:pPr>
        <w:pStyle w:val="ListParagraph"/>
        <w:ind w:left="0" w:firstLine="720"/>
        <w:jc w:val="both"/>
        <w:rPr>
          <w:rFonts w:ascii="Times New Roman" w:hAnsi="Times New Roman" w:cs="Times New Roman"/>
          <w:bCs/>
          <w:lang w:val="sr-Cyrl-RS"/>
        </w:rPr>
      </w:pPr>
      <w:r w:rsidRPr="003D0DD6">
        <w:rPr>
          <w:rFonts w:ascii="Times New Roman" w:hAnsi="Times New Roman" w:cs="Times New Roman"/>
          <w:b/>
          <w:bCs/>
          <w:lang w:val="sr-Cyrl-RS"/>
        </w:rPr>
        <w:t xml:space="preserve"> г)</w:t>
      </w:r>
      <w:r w:rsidR="00EA1F63">
        <w:rPr>
          <w:rFonts w:ascii="Times New Roman" w:hAnsi="Times New Roman" w:cs="Times New Roman"/>
          <w:b/>
          <w:bCs/>
          <w:lang w:val="sr-Cyrl-RS"/>
        </w:rPr>
        <w:t xml:space="preserve"> </w:t>
      </w:r>
      <w:r w:rsidRPr="003D0DD6">
        <w:rPr>
          <w:rFonts w:ascii="Times New Roman" w:hAnsi="Times New Roman" w:cs="Times New Roman"/>
          <w:b/>
          <w:bCs/>
          <w:lang w:val="sr-Cyrl-RS"/>
        </w:rPr>
        <w:t xml:space="preserve">Објекти, зграде, просторије </w:t>
      </w:r>
      <w:r w:rsidRPr="003D0DD6">
        <w:rPr>
          <w:rFonts w:ascii="Times New Roman" w:hAnsi="Times New Roman" w:cs="Times New Roman"/>
          <w:bCs/>
          <w:lang w:val="sr-Cyrl-RS"/>
        </w:rPr>
        <w:t xml:space="preserve">– укључујући шалтерске </w:t>
      </w:r>
      <w:r w:rsidR="001155A4" w:rsidRPr="003D0DD6">
        <w:rPr>
          <w:rFonts w:ascii="Times New Roman" w:hAnsi="Times New Roman" w:cs="Times New Roman"/>
          <w:bCs/>
          <w:lang w:val="sr-Cyrl-RS"/>
        </w:rPr>
        <w:t>сале,</w:t>
      </w:r>
      <w:r w:rsidRPr="003D0DD6">
        <w:rPr>
          <w:rFonts w:ascii="Times New Roman" w:hAnsi="Times New Roman" w:cs="Times New Roman"/>
          <w:bCs/>
          <w:lang w:val="sr-Cyrl-RS"/>
        </w:rPr>
        <w:t xml:space="preserve"> канцеларије, складишта и друге просторије и објекте;</w:t>
      </w:r>
    </w:p>
    <w:p w14:paraId="2BF90FC7" w14:textId="3AE9EB1C" w:rsidR="008C1FC9" w:rsidRPr="003D0DD6" w:rsidRDefault="008C1FC9" w:rsidP="008C1FC9">
      <w:pPr>
        <w:jc w:val="both"/>
        <w:rPr>
          <w:rFonts w:ascii="Times New Roman" w:hAnsi="Times New Roman" w:cs="Times New Roman"/>
          <w:bCs/>
          <w:lang w:val="sr-Cyrl-RS"/>
        </w:rPr>
      </w:pPr>
      <w:r w:rsidRPr="003D0DD6">
        <w:rPr>
          <w:rFonts w:ascii="Times New Roman" w:hAnsi="Times New Roman" w:cs="Times New Roman"/>
          <w:bCs/>
          <w:lang w:val="sr-Cyrl-RS"/>
        </w:rPr>
        <w:t>Потребно је узети у обзир све објект</w:t>
      </w:r>
      <w:r w:rsidR="00353DD6">
        <w:rPr>
          <w:rFonts w:ascii="Times New Roman" w:hAnsi="Times New Roman" w:cs="Times New Roman"/>
          <w:bCs/>
          <w:lang w:val="sr-Cyrl-RS"/>
        </w:rPr>
        <w:t>е</w:t>
      </w:r>
      <w:r w:rsidRPr="003D0DD6">
        <w:rPr>
          <w:rFonts w:ascii="Times New Roman" w:hAnsi="Times New Roman" w:cs="Times New Roman"/>
          <w:bCs/>
          <w:lang w:val="sr-Cyrl-RS"/>
        </w:rPr>
        <w:t>, зграде и просторије који се користе у вршењу активности. Понекад је могуће навести и алтернативне локације (нпр. за пријем захтева треба побројати све регионалне канцеларије), али и за случај да су неке операције дуплиране (нпр. просторије са серверима на алтернативним локацијама).</w:t>
      </w:r>
    </w:p>
    <w:p w14:paraId="65F805F1" w14:textId="3FD15720" w:rsidR="008C1FC9" w:rsidRPr="003D0DD6" w:rsidRDefault="008C1FC9" w:rsidP="008C1FC9">
      <w:pPr>
        <w:jc w:val="both"/>
        <w:rPr>
          <w:rFonts w:ascii="Times New Roman" w:hAnsi="Times New Roman" w:cs="Times New Roman"/>
          <w:b/>
          <w:bCs/>
          <w:lang w:val="sr-Cyrl-RS"/>
        </w:rPr>
      </w:pPr>
    </w:p>
    <w:p w14:paraId="7708EC21" w14:textId="233AEDDA" w:rsidR="008C1FC9" w:rsidRPr="003D0DD6" w:rsidRDefault="008C1FC9" w:rsidP="008C1FC9">
      <w:pPr>
        <w:pStyle w:val="ListParagraph"/>
        <w:ind w:left="0" w:firstLine="720"/>
        <w:jc w:val="both"/>
        <w:rPr>
          <w:rFonts w:ascii="Times New Roman" w:hAnsi="Times New Roman" w:cs="Times New Roman"/>
          <w:bCs/>
          <w:lang w:val="sr-Cyrl-RS"/>
        </w:rPr>
      </w:pPr>
      <w:r w:rsidRPr="003D0DD6">
        <w:rPr>
          <w:rFonts w:ascii="Times New Roman" w:hAnsi="Times New Roman" w:cs="Times New Roman"/>
          <w:b/>
          <w:bCs/>
          <w:lang w:val="sr-Cyrl-RS"/>
        </w:rPr>
        <w:t>д)</w:t>
      </w:r>
      <w:r w:rsidR="00EA1F63">
        <w:rPr>
          <w:rFonts w:ascii="Times New Roman" w:hAnsi="Times New Roman" w:cs="Times New Roman"/>
          <w:b/>
          <w:bCs/>
          <w:lang w:val="sr-Cyrl-RS"/>
        </w:rPr>
        <w:t xml:space="preserve"> </w:t>
      </w:r>
      <w:r w:rsidRPr="003D0DD6">
        <w:rPr>
          <w:rFonts w:ascii="Times New Roman" w:hAnsi="Times New Roman" w:cs="Times New Roman"/>
          <w:b/>
          <w:bCs/>
          <w:lang w:val="sr-Cyrl-RS"/>
        </w:rPr>
        <w:t xml:space="preserve">Финансије </w:t>
      </w:r>
      <w:r w:rsidRPr="003D0DD6">
        <w:rPr>
          <w:rFonts w:ascii="Times New Roman" w:hAnsi="Times New Roman" w:cs="Times New Roman"/>
          <w:bCs/>
          <w:lang w:val="sr-Cyrl-RS"/>
        </w:rPr>
        <w:t>– колико финансијских средстава је потребно у смислу дневних/недељних трошков</w:t>
      </w:r>
      <w:r w:rsidR="001155A4" w:rsidRPr="003D0DD6">
        <w:rPr>
          <w:rFonts w:ascii="Times New Roman" w:hAnsi="Times New Roman" w:cs="Times New Roman"/>
          <w:bCs/>
          <w:lang w:val="sr-Cyrl-RS"/>
        </w:rPr>
        <w:t>а за обављање делатности/пружање услуге</w:t>
      </w:r>
      <w:r w:rsidRPr="003D0DD6">
        <w:rPr>
          <w:rFonts w:ascii="Times New Roman" w:hAnsi="Times New Roman" w:cs="Times New Roman"/>
          <w:bCs/>
          <w:lang w:val="sr-Cyrl-RS"/>
        </w:rPr>
        <w:t>;</w:t>
      </w:r>
    </w:p>
    <w:p w14:paraId="3D97D93E" w14:textId="663B7132" w:rsidR="008C1FC9" w:rsidRPr="003D0DD6" w:rsidRDefault="008C1FC9" w:rsidP="008C1FC9">
      <w:pPr>
        <w:jc w:val="both"/>
        <w:rPr>
          <w:rFonts w:ascii="Times New Roman" w:hAnsi="Times New Roman" w:cs="Times New Roman"/>
          <w:bCs/>
          <w:lang w:val="sr-Cyrl-RS"/>
        </w:rPr>
      </w:pPr>
      <w:r w:rsidRPr="003D0DD6">
        <w:rPr>
          <w:rFonts w:ascii="Times New Roman" w:hAnsi="Times New Roman" w:cs="Times New Roman"/>
          <w:bCs/>
          <w:lang w:val="sr-Cyrl-RS"/>
        </w:rPr>
        <w:t>Овде је важно побројати све трошкове који се односе на делатности за које је неопходно да буду обезбеђени одмах, тј. трошкове које није могуће одлагати, јер у супротном могу да узрокују прекид у пружању услуга. Углавном се односе на спољне партнере.</w:t>
      </w:r>
    </w:p>
    <w:p w14:paraId="2E1AF0D6" w14:textId="6F6D2064" w:rsidR="008C1FC9" w:rsidRPr="003D0DD6" w:rsidRDefault="008C1FC9" w:rsidP="008C1FC9">
      <w:pPr>
        <w:jc w:val="both"/>
        <w:rPr>
          <w:rFonts w:ascii="Times New Roman" w:hAnsi="Times New Roman" w:cs="Times New Roman"/>
          <w:b/>
          <w:bCs/>
          <w:lang w:val="sr-Cyrl-RS"/>
        </w:rPr>
      </w:pPr>
    </w:p>
    <w:p w14:paraId="5A961908" w14:textId="00AEA721" w:rsidR="008C1FC9" w:rsidRPr="003D0DD6" w:rsidRDefault="009A71B9" w:rsidP="008C1FC9">
      <w:pPr>
        <w:pStyle w:val="ListParagraph"/>
        <w:ind w:left="0" w:firstLine="720"/>
        <w:jc w:val="both"/>
        <w:rPr>
          <w:rFonts w:ascii="Times New Roman" w:hAnsi="Times New Roman" w:cs="Times New Roman"/>
          <w:b/>
          <w:bCs/>
          <w:lang w:val="sr-Cyrl-RS"/>
        </w:rPr>
      </w:pPr>
      <w:r w:rsidRPr="003D0DD6">
        <w:rPr>
          <w:rFonts w:ascii="Times New Roman" w:hAnsi="Times New Roman" w:cs="Times New Roman"/>
          <w:b/>
          <w:bCs/>
          <w:lang w:val="sr-Cyrl-RS"/>
        </w:rPr>
        <w:t>е) Партнери, услуге у</w:t>
      </w:r>
      <w:r w:rsidR="008C1FC9" w:rsidRPr="003D0DD6">
        <w:rPr>
          <w:rFonts w:ascii="Times New Roman" w:hAnsi="Times New Roman" w:cs="Times New Roman"/>
          <w:b/>
          <w:bCs/>
          <w:lang w:val="sr-Cyrl-RS"/>
        </w:rPr>
        <w:t xml:space="preserve"> испоручиоци </w:t>
      </w:r>
      <w:r w:rsidR="008C1FC9" w:rsidRPr="003D0DD6">
        <w:rPr>
          <w:rFonts w:ascii="Times New Roman" w:hAnsi="Times New Roman" w:cs="Times New Roman"/>
          <w:bCs/>
          <w:lang w:val="sr-Cyrl-RS"/>
        </w:rPr>
        <w:t xml:space="preserve">– ко су </w:t>
      </w:r>
      <w:r w:rsidRPr="003D0DD6">
        <w:rPr>
          <w:rFonts w:ascii="Times New Roman" w:hAnsi="Times New Roman" w:cs="Times New Roman"/>
          <w:bCs/>
          <w:lang w:val="sr-Cyrl-RS"/>
        </w:rPr>
        <w:t>партнери, које услуге пружају и у</w:t>
      </w:r>
      <w:r w:rsidR="008C1FC9" w:rsidRPr="003D0DD6">
        <w:rPr>
          <w:rFonts w:ascii="Times New Roman" w:hAnsi="Times New Roman" w:cs="Times New Roman"/>
          <w:bCs/>
          <w:lang w:val="sr-Cyrl-RS"/>
        </w:rPr>
        <w:t xml:space="preserve"> коју делатности или </w:t>
      </w:r>
      <w:r w:rsidRPr="003D0DD6">
        <w:rPr>
          <w:rFonts w:ascii="Times New Roman" w:hAnsi="Times New Roman" w:cs="Times New Roman"/>
          <w:bCs/>
          <w:lang w:val="sr-Cyrl-RS"/>
        </w:rPr>
        <w:t>се њихове услуге</w:t>
      </w:r>
      <w:r w:rsidR="008C1FC9" w:rsidRPr="003D0DD6">
        <w:rPr>
          <w:rFonts w:ascii="Times New Roman" w:hAnsi="Times New Roman" w:cs="Times New Roman"/>
          <w:bCs/>
          <w:lang w:val="sr-Cyrl-RS"/>
        </w:rPr>
        <w:t xml:space="preserve"> односе </w:t>
      </w:r>
      <w:r w:rsidRPr="003D0DD6">
        <w:rPr>
          <w:rFonts w:ascii="Times New Roman" w:hAnsi="Times New Roman" w:cs="Times New Roman"/>
          <w:bCs/>
          <w:lang w:val="sr-Cyrl-RS"/>
        </w:rPr>
        <w:t>на вашу организацију</w:t>
      </w:r>
      <w:r w:rsidR="008C1FC9" w:rsidRPr="003D0DD6">
        <w:rPr>
          <w:rFonts w:ascii="Times New Roman" w:hAnsi="Times New Roman" w:cs="Times New Roman"/>
          <w:bCs/>
          <w:lang w:val="sr-Cyrl-RS"/>
        </w:rPr>
        <w:t xml:space="preserve"> и у ком капацитету</w:t>
      </w:r>
      <w:r w:rsidRPr="003D0DD6">
        <w:rPr>
          <w:rFonts w:ascii="Times New Roman" w:hAnsi="Times New Roman" w:cs="Times New Roman"/>
          <w:bCs/>
          <w:lang w:val="sr-Cyrl-RS"/>
        </w:rPr>
        <w:t xml:space="preserve"> сте зависни од партнера</w:t>
      </w:r>
      <w:r w:rsidR="008C1FC9" w:rsidRPr="003D0DD6">
        <w:rPr>
          <w:rFonts w:ascii="Times New Roman" w:hAnsi="Times New Roman" w:cs="Times New Roman"/>
          <w:bCs/>
          <w:lang w:val="sr-Cyrl-RS"/>
        </w:rPr>
        <w:t>.</w:t>
      </w:r>
    </w:p>
    <w:p w14:paraId="50B5DA51" w14:textId="7AB31B1C" w:rsidR="00E164A5" w:rsidRPr="003D0DD6" w:rsidRDefault="00E164A5" w:rsidP="001C3B8A">
      <w:pPr>
        <w:jc w:val="both"/>
        <w:rPr>
          <w:rFonts w:ascii="Times New Roman" w:hAnsi="Times New Roman" w:cs="Times New Roman"/>
          <w:lang w:val="sr-Cyrl-RS"/>
        </w:rPr>
      </w:pPr>
    </w:p>
    <w:p w14:paraId="782C3B13" w14:textId="1DF653FA" w:rsidR="00E164A5" w:rsidRPr="003D0DD6" w:rsidRDefault="00E164A5" w:rsidP="00E164A5">
      <w:pPr>
        <w:rPr>
          <w:rFonts w:ascii="Times New Roman" w:hAnsi="Times New Roman" w:cs="Times New Roman"/>
          <w:lang w:val="sr-Latn-RS"/>
        </w:rPr>
      </w:pPr>
      <w:r w:rsidRPr="003D0DD6">
        <w:rPr>
          <w:rFonts w:ascii="Times New Roman" w:hAnsi="Times New Roman" w:cs="Times New Roman"/>
          <w:b/>
          <w:lang w:val="sr-Latn-RS"/>
        </w:rPr>
        <w:t>Питања која је потребно размотрити</w:t>
      </w:r>
      <w:r w:rsidRPr="003D0DD6">
        <w:rPr>
          <w:rFonts w:ascii="Times New Roman" w:hAnsi="Times New Roman" w:cs="Times New Roman"/>
          <w:lang w:val="sr-Latn-RS"/>
        </w:rPr>
        <w:t>:</w:t>
      </w:r>
    </w:p>
    <w:p w14:paraId="53E34B1A" w14:textId="77777777" w:rsidR="00E164A5" w:rsidRPr="003D0DD6" w:rsidRDefault="00E164A5" w:rsidP="00E164A5">
      <w:pPr>
        <w:rPr>
          <w:rFonts w:ascii="Times New Roman" w:hAnsi="Times New Roman" w:cs="Times New Roman"/>
          <w:lang w:val="sr-Latn-RS"/>
        </w:rPr>
      </w:pPr>
    </w:p>
    <w:p w14:paraId="51C50062" w14:textId="288CD78B" w:rsidR="00E164A5" w:rsidRPr="003D0DD6" w:rsidRDefault="00E164A5" w:rsidP="009A71B9">
      <w:pPr>
        <w:jc w:val="both"/>
        <w:rPr>
          <w:rFonts w:ascii="Times New Roman" w:hAnsi="Times New Roman" w:cs="Times New Roman"/>
          <w:lang w:val="sr-Latn-RS"/>
        </w:rPr>
      </w:pPr>
      <w:r w:rsidRPr="003D0DD6">
        <w:rPr>
          <w:rFonts w:ascii="Times New Roman" w:hAnsi="Times New Roman" w:cs="Times New Roman"/>
          <w:lang w:val="sr-Latn-RS"/>
        </w:rPr>
        <w:t>1)     Који кадрови су у физичком контакту</w:t>
      </w:r>
      <w:r w:rsidR="009A71B9" w:rsidRPr="003D0DD6">
        <w:rPr>
          <w:rFonts w:ascii="Times New Roman" w:hAnsi="Times New Roman" w:cs="Times New Roman"/>
          <w:lang w:val="sr-Latn-RS"/>
        </w:rPr>
        <w:t xml:space="preserve"> са корисницима, представницима </w:t>
      </w:r>
      <w:r w:rsidRPr="003D0DD6">
        <w:rPr>
          <w:rFonts w:ascii="Times New Roman" w:hAnsi="Times New Roman" w:cs="Times New Roman"/>
          <w:lang w:val="sr-Latn-RS"/>
        </w:rPr>
        <w:t>партнерских организација?</w:t>
      </w:r>
    </w:p>
    <w:p w14:paraId="3F83AA15" w14:textId="00274EA8" w:rsidR="00E164A5" w:rsidRPr="003D0DD6" w:rsidRDefault="00E164A5" w:rsidP="00442C9D">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 xml:space="preserve">Да ли можемо да знамо унапред, и редовно, да ли постоје разлози зашто ти запослени треба да избегавају контакте и према томе да буду привремено премештени на друго радно место или </w:t>
      </w:r>
      <w:r w:rsidR="00057B45" w:rsidRPr="003D0DD6">
        <w:rPr>
          <w:rFonts w:ascii="Times New Roman" w:hAnsi="Times New Roman" w:cs="Times New Roman"/>
          <w:lang w:val="sr-Cyrl-RS"/>
        </w:rPr>
        <w:t>удаљени из радних просторија</w:t>
      </w:r>
      <w:r w:rsidRPr="003D0DD6">
        <w:rPr>
          <w:rFonts w:ascii="Times New Roman" w:hAnsi="Times New Roman" w:cs="Times New Roman"/>
          <w:lang w:val="sr-Latn-RS"/>
        </w:rPr>
        <w:t>? Како постижемо договор о поступку информисања о одсуствима када до њих дође?</w:t>
      </w:r>
      <w:r w:rsidR="00057B45" w:rsidRPr="003D0DD6">
        <w:rPr>
          <w:rFonts w:ascii="Times New Roman" w:hAnsi="Times New Roman" w:cs="Times New Roman"/>
          <w:lang w:val="sr-Cyrl-RS"/>
        </w:rPr>
        <w:t xml:space="preserve"> Приликом одговора на ово питање посебно се разматра ограничавање могућности контакта услед повећаних мера здравствене заштите изазване ширењем вируса, односно измештања радних просторија услед поплава, земљотреса или штедње енергената. Ово питање је примењиво и на случајеве ометеног пружања дигиталних услуга само у делу премештања запослених који обрађују електронске захтеве на физички доступну локацију корисницима услуга.</w:t>
      </w:r>
    </w:p>
    <w:p w14:paraId="2149B3FF" w14:textId="77777777" w:rsidR="00E164A5" w:rsidRPr="003D0DD6" w:rsidRDefault="00E164A5" w:rsidP="00442C9D">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Да ли можемо да обучимо неке од постојећих кадрова да буду спремни да привремено преузму послове од горе поменуте угрожене групе запослених или неке друге где се појави празнина?</w:t>
      </w:r>
    </w:p>
    <w:p w14:paraId="540D225A" w14:textId="77777777" w:rsidR="00E164A5" w:rsidRPr="003D0DD6" w:rsidRDefault="00E164A5" w:rsidP="00442C9D">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Да ли можемо да постигнемо договор на нивоу министарства или Владе да је могуће премештати запослене из једне организације у другу у случају да се појави витална потреба за услугама коју није другачије могуће задовољити (нпр. у области ИТ, комуникација, финансијског управљања, итд.)?</w:t>
      </w:r>
    </w:p>
    <w:p w14:paraId="79C95B6E" w14:textId="01FA801D" w:rsidR="00E164A5" w:rsidRPr="003D0DD6" w:rsidRDefault="00E164A5" w:rsidP="00442C9D">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Да ли чинимо све што је у нашој моћи да смањимо број и трајање контаката са корисницима и представницима партнерских организација</w:t>
      </w:r>
      <w:r w:rsidR="00057B45" w:rsidRPr="003D0DD6">
        <w:rPr>
          <w:rFonts w:ascii="Times New Roman" w:hAnsi="Times New Roman" w:cs="Times New Roman"/>
          <w:lang w:val="sr-Cyrl-RS"/>
        </w:rPr>
        <w:t xml:space="preserve"> у случају проглашења пандемије и ширења вируса</w:t>
      </w:r>
      <w:r w:rsidRPr="003D0DD6">
        <w:rPr>
          <w:rFonts w:ascii="Times New Roman" w:hAnsi="Times New Roman" w:cs="Times New Roman"/>
          <w:lang w:val="sr-Latn-RS"/>
        </w:rPr>
        <w:t>?</w:t>
      </w:r>
    </w:p>
    <w:p w14:paraId="315739F2" w14:textId="132C0921" w:rsidR="00E164A5" w:rsidRPr="003D0DD6" w:rsidRDefault="00E164A5" w:rsidP="00442C9D">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 xml:space="preserve"> Да ли постоје неке групе корисника којима је потребна посебна пажња (нпр. старији, особе са ранијим здравственим проблемима,</w:t>
      </w:r>
      <w:r w:rsidR="003D0DD6" w:rsidRPr="003D0DD6">
        <w:rPr>
          <w:rFonts w:ascii="Times New Roman" w:hAnsi="Times New Roman" w:cs="Times New Roman"/>
          <w:lang w:val="sr-Cyrl-RS"/>
        </w:rPr>
        <w:t xml:space="preserve"> особе које су остале без докумената,</w:t>
      </w:r>
      <w:r w:rsidRPr="003D0DD6">
        <w:rPr>
          <w:rFonts w:ascii="Times New Roman" w:hAnsi="Times New Roman" w:cs="Times New Roman"/>
          <w:lang w:val="sr-Latn-RS"/>
        </w:rPr>
        <w:t xml:space="preserve"> корисници у карантину)?</w:t>
      </w:r>
    </w:p>
    <w:p w14:paraId="5DE3F1D7" w14:textId="635FF6E0" w:rsidR="00E164A5" w:rsidRPr="003D0DD6" w:rsidRDefault="00E164A5" w:rsidP="00442C9D">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Да ли смо обезбедили заштитне мере (маске, дезинфекциона средства, и остало) да на одговарајући начин заштитимо раднике на првој линији? Раднике који нису у директном контакту са корисницима? Кориснике наших просторија у које се улази?</w:t>
      </w:r>
    </w:p>
    <w:p w14:paraId="738EDF77" w14:textId="0040FCA6" w:rsidR="009A71B9" w:rsidRPr="003D0DD6" w:rsidRDefault="009A71B9" w:rsidP="00442C9D">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Cyrl-RS"/>
        </w:rPr>
        <w:t>Да ли смо обезбедили најближе локације на којима можемо наставити са пружањем услуга, уколико су претходне затворене због поплаве, земљотреса или недостатка енергената?</w:t>
      </w:r>
    </w:p>
    <w:p w14:paraId="0CC1B01B" w14:textId="77777777" w:rsidR="00E164A5" w:rsidRPr="003D0DD6" w:rsidRDefault="00E164A5" w:rsidP="00442C9D">
      <w:pPr>
        <w:jc w:val="both"/>
        <w:rPr>
          <w:rFonts w:ascii="Times New Roman" w:hAnsi="Times New Roman" w:cs="Times New Roman"/>
          <w:lang w:val="sr-Latn-RS"/>
        </w:rPr>
      </w:pPr>
    </w:p>
    <w:p w14:paraId="41BDBBD8" w14:textId="63B7E076" w:rsidR="00E164A5" w:rsidRPr="003D0DD6" w:rsidRDefault="00E164A5" w:rsidP="00442C9D">
      <w:pPr>
        <w:jc w:val="both"/>
        <w:rPr>
          <w:rFonts w:ascii="Times New Roman" w:hAnsi="Times New Roman" w:cs="Times New Roman"/>
          <w:lang w:val="sr-Latn-RS"/>
        </w:rPr>
      </w:pPr>
      <w:r w:rsidRPr="003D0DD6">
        <w:rPr>
          <w:rFonts w:ascii="Times New Roman" w:hAnsi="Times New Roman" w:cs="Times New Roman"/>
          <w:lang w:val="sr-Latn-RS"/>
        </w:rPr>
        <w:t>2)     Да ли смо поставили физичке баријере у просторијама за пружање услуга и канцеларијама ради смањења контаката? Да ли се то редовно одржава?</w:t>
      </w:r>
    </w:p>
    <w:p w14:paraId="6680D782" w14:textId="106AFCD5" w:rsidR="00E164A5" w:rsidRPr="003D0DD6" w:rsidRDefault="00E164A5" w:rsidP="00442C9D">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Да ли смо поставили ознаке на поду (нпр. црте које указују на размак од 2м) и објашњења корисницима да се удаље од других лица у својој близини?</w:t>
      </w:r>
    </w:p>
    <w:p w14:paraId="47C2B1A8" w14:textId="1A8C0130" w:rsidR="00E164A5" w:rsidRDefault="00E164A5" w:rsidP="00E164A5">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Да ли имамо довољан број адекватно обучених кадрова који могу да дају инструкције корисницима за поштовање ових правила?</w:t>
      </w:r>
    </w:p>
    <w:p w14:paraId="0816449D" w14:textId="77777777" w:rsidR="003B50C0" w:rsidRPr="003D0DD6" w:rsidRDefault="003B50C0" w:rsidP="003B50C0">
      <w:pPr>
        <w:pStyle w:val="ListParagraph"/>
        <w:tabs>
          <w:tab w:val="left" w:pos="720"/>
        </w:tabs>
        <w:ind w:left="360"/>
        <w:jc w:val="both"/>
        <w:rPr>
          <w:rFonts w:ascii="Times New Roman" w:hAnsi="Times New Roman" w:cs="Times New Roman"/>
          <w:lang w:val="sr-Latn-RS"/>
        </w:rPr>
      </w:pPr>
    </w:p>
    <w:p w14:paraId="3DF40023" w14:textId="7F013AA0" w:rsidR="00E164A5" w:rsidRDefault="00E164A5" w:rsidP="00442C9D">
      <w:pPr>
        <w:jc w:val="both"/>
        <w:rPr>
          <w:rFonts w:ascii="Times New Roman" w:hAnsi="Times New Roman" w:cs="Times New Roman"/>
          <w:lang w:val="sr-Cyrl-RS"/>
        </w:rPr>
      </w:pPr>
      <w:r w:rsidRPr="003D0DD6">
        <w:rPr>
          <w:rFonts w:ascii="Times New Roman" w:hAnsi="Times New Roman" w:cs="Times New Roman"/>
          <w:lang w:val="sr-Latn-RS"/>
        </w:rPr>
        <w:t>3)      Да ли је потребно да уведемо клизно радно време са различитим сменама са циљем да обезбедимо физичку раздаљину између запослених</w:t>
      </w:r>
      <w:r w:rsidR="009A71B9" w:rsidRPr="003D0DD6">
        <w:rPr>
          <w:rFonts w:ascii="Times New Roman" w:hAnsi="Times New Roman" w:cs="Times New Roman"/>
          <w:lang w:val="sr-Cyrl-RS"/>
        </w:rPr>
        <w:t xml:space="preserve"> или уколико пружамо услуге у просторијама других органа и организација најближих месту које је затворено услед поплаве, земљотреса</w:t>
      </w:r>
      <w:r w:rsidR="003D0DD6">
        <w:rPr>
          <w:rFonts w:ascii="Times New Roman" w:hAnsi="Times New Roman" w:cs="Times New Roman"/>
          <w:lang w:val="sr-Cyrl-RS"/>
        </w:rPr>
        <w:t>,</w:t>
      </w:r>
      <w:r w:rsidR="009A71B9" w:rsidRPr="003D0DD6">
        <w:rPr>
          <w:rFonts w:ascii="Times New Roman" w:hAnsi="Times New Roman" w:cs="Times New Roman"/>
          <w:lang w:val="sr-Cyrl-RS"/>
        </w:rPr>
        <w:t xml:space="preserve"> недостатка енергената</w:t>
      </w:r>
      <w:r w:rsidR="003D0DD6">
        <w:rPr>
          <w:rFonts w:ascii="Times New Roman" w:hAnsi="Times New Roman" w:cs="Times New Roman"/>
          <w:lang w:val="sr-Cyrl-RS"/>
        </w:rPr>
        <w:t xml:space="preserve"> или немогућности пружања дигиталних услуга</w:t>
      </w:r>
      <w:r w:rsidRPr="003D0DD6">
        <w:rPr>
          <w:rFonts w:ascii="Times New Roman" w:hAnsi="Times New Roman" w:cs="Times New Roman"/>
          <w:lang w:val="sr-Latn-RS"/>
        </w:rPr>
        <w:t>?</w:t>
      </w:r>
      <w:r w:rsidR="003D0DD6">
        <w:rPr>
          <w:rFonts w:ascii="Times New Roman" w:hAnsi="Times New Roman" w:cs="Times New Roman"/>
          <w:lang w:val="sr-Cyrl-RS"/>
        </w:rPr>
        <w:t xml:space="preserve"> У случају потребе измештања органа који пружају услуге у просторије других </w:t>
      </w:r>
      <w:r w:rsidR="003D0DD6">
        <w:rPr>
          <w:rFonts w:ascii="Times New Roman" w:hAnsi="Times New Roman" w:cs="Times New Roman"/>
          <w:lang w:val="sr-Cyrl-RS"/>
        </w:rPr>
        <w:lastRenderedPageBreak/>
        <w:t>органа услед поплава, земљотреса, недостататка енергената или немогућности пружања услуга, посебно је важно да се не омета пружање услуга у органу домаћину</w:t>
      </w:r>
      <w:r w:rsidR="007525C5">
        <w:rPr>
          <w:rFonts w:ascii="Times New Roman" w:hAnsi="Times New Roman" w:cs="Times New Roman"/>
          <w:lang w:val="sr-Cyrl-RS"/>
        </w:rPr>
        <w:t>, те је потребно организовати рад тако да се омогући корисницима услуга да имају једнаку доступност услуге док криза траје без повећања трошкова доласка или уз минимално повећање трошкова због доласка на друго место, односно немогућности подношења електронског захтева за услугу.</w:t>
      </w:r>
    </w:p>
    <w:p w14:paraId="5F74F3AA" w14:textId="77777777" w:rsidR="003B50C0" w:rsidRPr="007525C5" w:rsidRDefault="003B50C0" w:rsidP="00442C9D">
      <w:pPr>
        <w:jc w:val="both"/>
        <w:rPr>
          <w:rFonts w:ascii="Times New Roman" w:hAnsi="Times New Roman" w:cs="Times New Roman"/>
          <w:lang w:val="sr-Cyrl-RS"/>
        </w:rPr>
      </w:pPr>
    </w:p>
    <w:p w14:paraId="66AB2A58" w14:textId="29F963AE" w:rsidR="00E164A5" w:rsidRPr="003D0DD6" w:rsidRDefault="00E164A5" w:rsidP="00442C9D">
      <w:pPr>
        <w:jc w:val="both"/>
        <w:rPr>
          <w:rFonts w:ascii="Times New Roman" w:hAnsi="Times New Roman" w:cs="Times New Roman"/>
          <w:lang w:val="sr-Latn-RS"/>
        </w:rPr>
      </w:pPr>
      <w:r w:rsidRPr="003D0DD6">
        <w:rPr>
          <w:rFonts w:ascii="Times New Roman" w:hAnsi="Times New Roman" w:cs="Times New Roman"/>
          <w:lang w:val="sr-Latn-RS"/>
        </w:rPr>
        <w:t>4)     Да ли можемо да створимо услове за даљински рад?</w:t>
      </w:r>
    </w:p>
    <w:p w14:paraId="261FDF0A" w14:textId="57491C8B" w:rsidR="00E164A5" w:rsidRPr="003D0DD6" w:rsidRDefault="00E164A5" w:rsidP="00442C9D">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Да ли имамо опрему која је за то потребна?</w:t>
      </w:r>
    </w:p>
    <w:p w14:paraId="17CC3B46" w14:textId="17AD2B45" w:rsidR="003B50C0" w:rsidRPr="003B50C0" w:rsidRDefault="00E164A5" w:rsidP="003B50C0">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Да ли наша ИТ инфраструктура подржава потребу за обимним приступом на даљину?</w:t>
      </w:r>
    </w:p>
    <w:p w14:paraId="2192F7F9" w14:textId="5127FCF7" w:rsidR="00E164A5" w:rsidRPr="003D0DD6" w:rsidRDefault="00E164A5" w:rsidP="00442C9D">
      <w:pPr>
        <w:jc w:val="both"/>
        <w:rPr>
          <w:rFonts w:ascii="Times New Roman" w:hAnsi="Times New Roman" w:cs="Times New Roman"/>
          <w:lang w:val="sr-Latn-RS"/>
        </w:rPr>
      </w:pPr>
      <w:r w:rsidRPr="003D0DD6">
        <w:rPr>
          <w:rFonts w:ascii="Times New Roman" w:hAnsi="Times New Roman" w:cs="Times New Roman"/>
          <w:lang w:val="sr-Latn-RS"/>
        </w:rPr>
        <w:t>5)     Да ли су наши ИТ системи довољно снажни да покрију максималну потражњу?</w:t>
      </w:r>
    </w:p>
    <w:p w14:paraId="13A5ADC9" w14:textId="65278ED8" w:rsidR="00E164A5" w:rsidRPr="003D0DD6" w:rsidRDefault="00E164A5" w:rsidP="00442C9D">
      <w:pPr>
        <w:jc w:val="both"/>
        <w:rPr>
          <w:rFonts w:ascii="Times New Roman" w:hAnsi="Times New Roman" w:cs="Times New Roman"/>
          <w:lang w:val="sr-Latn-RS"/>
        </w:rPr>
      </w:pPr>
      <w:r w:rsidRPr="003D0DD6">
        <w:rPr>
          <w:rFonts w:ascii="Times New Roman" w:hAnsi="Times New Roman" w:cs="Times New Roman"/>
          <w:lang w:val="sr-Latn-RS"/>
        </w:rPr>
        <w:t>6)     Које активности из нашег ланца снабдевања зависе од једног јединог испоручиоца за неке конкретне услуге?</w:t>
      </w:r>
    </w:p>
    <w:p w14:paraId="26E9EA53" w14:textId="25D3CC26" w:rsidR="00E164A5" w:rsidRPr="003D0DD6" w:rsidRDefault="00E164A5" w:rsidP="00442C9D">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 xml:space="preserve"> Како можемо благовремено да знамо да ли је неко од наших испоручилаца запао у потешкоће које ће довести до прекида снабдевања?</w:t>
      </w:r>
    </w:p>
    <w:p w14:paraId="0F163496" w14:textId="3328A36D" w:rsidR="00686D43" w:rsidRPr="003D0DD6" w:rsidRDefault="00E164A5" w:rsidP="00442C9D">
      <w:pPr>
        <w:pStyle w:val="ListParagraph"/>
        <w:numPr>
          <w:ilvl w:val="0"/>
          <w:numId w:val="13"/>
        </w:numPr>
        <w:tabs>
          <w:tab w:val="left" w:pos="720"/>
        </w:tabs>
        <w:ind w:left="0" w:firstLine="360"/>
        <w:jc w:val="both"/>
        <w:rPr>
          <w:rFonts w:ascii="Times New Roman" w:hAnsi="Times New Roman" w:cs="Times New Roman"/>
          <w:lang w:val="sr-Latn-RS"/>
        </w:rPr>
      </w:pPr>
      <w:r w:rsidRPr="003D0DD6">
        <w:rPr>
          <w:rFonts w:ascii="Times New Roman" w:hAnsi="Times New Roman" w:cs="Times New Roman"/>
          <w:lang w:val="sr-Latn-RS"/>
        </w:rPr>
        <w:t xml:space="preserve"> Да ли постоји потреба да применимо правила за спровођење набавки ради покривања неочекиване потражње за одређеним услугама или робама у ванредним околностима?</w:t>
      </w:r>
    </w:p>
    <w:p w14:paraId="4398C811" w14:textId="2FD89D56" w:rsidR="00E164A5" w:rsidRPr="003D0DD6" w:rsidRDefault="00E164A5" w:rsidP="00E164A5">
      <w:pPr>
        <w:pStyle w:val="ListParagraph"/>
        <w:tabs>
          <w:tab w:val="left" w:pos="720"/>
        </w:tabs>
        <w:ind w:left="360"/>
        <w:rPr>
          <w:rFonts w:ascii="Times New Roman" w:hAnsi="Times New Roman" w:cs="Times New Roman"/>
          <w:lang w:val="sr-Latn-RS"/>
        </w:rPr>
      </w:pPr>
    </w:p>
    <w:p w14:paraId="3518970E" w14:textId="2FB4C5E3" w:rsidR="008F1682" w:rsidRPr="003D0DD6" w:rsidRDefault="00063DA1" w:rsidP="003D0DD6">
      <w:pPr>
        <w:pStyle w:val="Heading2"/>
        <w:jc w:val="both"/>
        <w:rPr>
          <w:rFonts w:ascii="Times New Roman" w:hAnsi="Times New Roman" w:cs="Times New Roman"/>
          <w:b/>
          <w:bCs/>
          <w:lang w:val="sr-Cyrl-RS"/>
        </w:rPr>
      </w:pPr>
      <w:r w:rsidRPr="003D0DD6">
        <w:rPr>
          <w:rFonts w:ascii="Times New Roman" w:hAnsi="Times New Roman" w:cs="Times New Roman"/>
          <w:b/>
          <w:bCs/>
          <w:lang w:val="sr-Cyrl-RS"/>
        </w:rPr>
        <w:t>Корак</w:t>
      </w:r>
      <w:r w:rsidR="003E703F" w:rsidRPr="003D0DD6">
        <w:rPr>
          <w:rFonts w:ascii="Times New Roman" w:hAnsi="Times New Roman" w:cs="Times New Roman"/>
          <w:b/>
          <w:bCs/>
          <w:lang w:val="sr-Latn-RS"/>
        </w:rPr>
        <w:t xml:space="preserve"> </w:t>
      </w:r>
      <w:r w:rsidR="00205058" w:rsidRPr="003D0DD6">
        <w:rPr>
          <w:rFonts w:ascii="Times New Roman" w:hAnsi="Times New Roman" w:cs="Times New Roman"/>
          <w:b/>
          <w:bCs/>
          <w:lang w:val="sr-Latn-RS"/>
        </w:rPr>
        <w:t>VI</w:t>
      </w:r>
      <w:r w:rsidR="003E703F" w:rsidRPr="003D0DD6">
        <w:rPr>
          <w:rFonts w:ascii="Times New Roman" w:hAnsi="Times New Roman" w:cs="Times New Roman"/>
          <w:b/>
          <w:bCs/>
          <w:lang w:val="sr-Latn-RS"/>
        </w:rPr>
        <w:t>.</w:t>
      </w:r>
      <w:r w:rsidR="00205058" w:rsidRPr="003D0DD6">
        <w:rPr>
          <w:rFonts w:ascii="Times New Roman" w:hAnsi="Times New Roman" w:cs="Times New Roman"/>
          <w:b/>
          <w:bCs/>
          <w:lang w:val="sr-Latn-RS"/>
        </w:rPr>
        <w:t xml:space="preserve"> </w:t>
      </w:r>
      <w:r w:rsidRPr="003D0DD6">
        <w:rPr>
          <w:rFonts w:ascii="Times New Roman" w:hAnsi="Times New Roman" w:cs="Times New Roman"/>
          <w:b/>
          <w:bCs/>
          <w:lang w:val="sr-Cyrl-RS"/>
        </w:rPr>
        <w:t>Израда сценарија конкретно повезаних са</w:t>
      </w:r>
      <w:r w:rsidR="006F2A4F" w:rsidRPr="003D0DD6">
        <w:rPr>
          <w:rFonts w:ascii="Times New Roman" w:hAnsi="Times New Roman" w:cs="Times New Roman"/>
          <w:b/>
          <w:bCs/>
          <w:lang w:val="sr-Latn-RS"/>
        </w:rPr>
        <w:t xml:space="preserve"> </w:t>
      </w:r>
      <w:r w:rsidR="001428B2" w:rsidRPr="003D0DD6">
        <w:rPr>
          <w:rFonts w:ascii="Times New Roman" w:hAnsi="Times New Roman" w:cs="Times New Roman"/>
          <w:b/>
          <w:bCs/>
          <w:lang w:val="sr-Latn-RS"/>
        </w:rPr>
        <w:t>COVID-19</w:t>
      </w:r>
      <w:r w:rsidR="00082FCE" w:rsidRPr="003D0DD6">
        <w:rPr>
          <w:rFonts w:ascii="Times New Roman" w:hAnsi="Times New Roman" w:cs="Times New Roman"/>
          <w:b/>
          <w:bCs/>
          <w:lang w:val="sr-Cyrl-RS"/>
        </w:rPr>
        <w:t>, елементарним непогодама</w:t>
      </w:r>
      <w:r w:rsidR="00E164A5" w:rsidRPr="003D0DD6">
        <w:rPr>
          <w:rFonts w:ascii="Times New Roman" w:hAnsi="Times New Roman" w:cs="Times New Roman"/>
          <w:b/>
          <w:bCs/>
          <w:lang w:val="sr-Latn-RS"/>
        </w:rPr>
        <w:t xml:space="preserve"> </w:t>
      </w:r>
      <w:r w:rsidR="00E164A5" w:rsidRPr="003D0DD6">
        <w:rPr>
          <w:rFonts w:ascii="Times New Roman" w:hAnsi="Times New Roman" w:cs="Times New Roman"/>
          <w:b/>
          <w:bCs/>
          <w:lang w:val="sr-Cyrl-RS"/>
        </w:rPr>
        <w:t>(поплаве и земљотрес)</w:t>
      </w:r>
      <w:r w:rsidR="00082FCE" w:rsidRPr="003D0DD6">
        <w:rPr>
          <w:rFonts w:ascii="Times New Roman" w:hAnsi="Times New Roman" w:cs="Times New Roman"/>
          <w:b/>
          <w:bCs/>
          <w:lang w:val="sr-Cyrl-RS"/>
        </w:rPr>
        <w:t>, последицама енергетске</w:t>
      </w:r>
      <w:r w:rsidRPr="003D0DD6">
        <w:rPr>
          <w:rFonts w:ascii="Times New Roman" w:hAnsi="Times New Roman" w:cs="Times New Roman"/>
          <w:b/>
          <w:bCs/>
          <w:lang w:val="sr-Cyrl-RS"/>
        </w:rPr>
        <w:t xml:space="preserve"> кризе</w:t>
      </w:r>
      <w:r w:rsidR="00E164A5" w:rsidRPr="003D0DD6">
        <w:rPr>
          <w:rFonts w:ascii="Times New Roman" w:hAnsi="Times New Roman" w:cs="Times New Roman"/>
          <w:b/>
          <w:bCs/>
          <w:lang w:val="sr-Cyrl-RS"/>
        </w:rPr>
        <w:t xml:space="preserve"> и проблема у пружању услуга дигиталним каналима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620"/>
        <w:gridCol w:w="7406"/>
      </w:tblGrid>
      <w:tr w:rsidR="00E164A5" w:rsidRPr="00422852" w14:paraId="7A6FE633" w14:textId="77777777" w:rsidTr="00B13B2B">
        <w:tc>
          <w:tcPr>
            <w:tcW w:w="1620" w:type="dxa"/>
            <w:tcBorders>
              <w:tl2br w:val="single" w:sz="2" w:space="0" w:color="FFFFFF" w:themeColor="background1"/>
            </w:tcBorders>
            <w:shd w:val="clear" w:color="auto" w:fill="FFFFFF" w:themeFill="background1"/>
          </w:tcPr>
          <w:p w14:paraId="307B5ED3" w14:textId="3344E65F" w:rsidR="00E164A5" w:rsidRPr="003D0DD6" w:rsidRDefault="00E164A5" w:rsidP="00B13B2B">
            <w:pPr>
              <w:jc w:val="both"/>
              <w:rPr>
                <w:rFonts w:ascii="Times New Roman" w:hAnsi="Times New Roman" w:cs="Times New Roman"/>
                <w:color w:val="111111"/>
                <w:lang w:val="sr-Cyrl-RS"/>
              </w:rPr>
            </w:pPr>
            <w:r w:rsidRPr="003D0DD6">
              <w:rPr>
                <w:rFonts w:ascii="Times New Roman" w:hAnsi="Times New Roman" w:cs="Times New Roman"/>
                <w:noProof/>
                <w:lang w:val="sr-Cyrl-CS" w:eastAsia="sr-Cyrl-CS"/>
              </w:rPr>
              <w:drawing>
                <wp:anchor distT="0" distB="0" distL="114300" distR="114300" simplePos="0" relativeHeight="251689984" behindDoc="1" locked="0" layoutInCell="1" allowOverlap="1" wp14:anchorId="75468DF2" wp14:editId="2EC06909">
                  <wp:simplePos x="0" y="0"/>
                  <wp:positionH relativeFrom="column">
                    <wp:posOffset>83820</wp:posOffset>
                  </wp:positionH>
                  <wp:positionV relativeFrom="paragraph">
                    <wp:posOffset>338455</wp:posOffset>
                  </wp:positionV>
                  <wp:extent cx="586740" cy="586740"/>
                  <wp:effectExtent l="152400" t="152400" r="365760" b="365760"/>
                  <wp:wrapSquare wrapText="bothSides"/>
                  <wp:docPr id="57" name="Picture 57" descr="Verrekijker Platte Pictogrammenset Stock Vector - FreeImages.co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rrekijker Platte Pictogrammenset Stock Vector - FreeImages.com">
                            <a:hlinkClick r:id="rId21"/>
                          </pic:cNvPr>
                          <pic:cNvPicPr>
                            <a:picLocks noChangeAspect="1" noChangeArrowheads="1"/>
                          </pic:cNvPicPr>
                        </pic:nvPicPr>
                        <pic:blipFill>
                          <a:blip r:embed="rId2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c>
          <w:tcPr>
            <w:tcW w:w="7406" w:type="dxa"/>
            <w:tcBorders>
              <w:tl2br w:val="single" w:sz="2" w:space="0" w:color="FFFFFF" w:themeColor="background1"/>
            </w:tcBorders>
            <w:shd w:val="clear" w:color="auto" w:fill="FFFFFF" w:themeFill="background1"/>
          </w:tcPr>
          <w:p w14:paraId="07F183D2" w14:textId="77777777" w:rsidR="00E164A5" w:rsidRPr="003D0DD6" w:rsidRDefault="00E164A5" w:rsidP="00B13B2B">
            <w:pPr>
              <w:jc w:val="both"/>
              <w:rPr>
                <w:rFonts w:ascii="Times New Roman" w:hAnsi="Times New Roman" w:cs="Times New Roman"/>
                <w:b/>
                <w:color w:val="111111"/>
                <w:lang w:val="sr-Cyrl-RS"/>
              </w:rPr>
            </w:pPr>
          </w:p>
          <w:p w14:paraId="35723BE1" w14:textId="67580640" w:rsidR="00E164A5" w:rsidRPr="003D0DD6" w:rsidRDefault="00E164A5" w:rsidP="00082FCE">
            <w:pPr>
              <w:jc w:val="both"/>
              <w:rPr>
                <w:rFonts w:ascii="Times New Roman" w:hAnsi="Times New Roman" w:cs="Times New Roman"/>
                <w:color w:val="111111"/>
                <w:lang w:val="sr-Cyrl-RS"/>
              </w:rPr>
            </w:pPr>
            <w:r w:rsidRPr="003D0DD6">
              <w:rPr>
                <w:rFonts w:ascii="Times New Roman" w:hAnsi="Times New Roman" w:cs="Times New Roman"/>
                <w:color w:val="111111"/>
                <w:lang w:val="sr-Cyrl-RS"/>
              </w:rPr>
              <w:t xml:space="preserve">Након што сте описали услуге партнера, утврдили њихове приоритете, идентификовали активности у вези са њиховим спровођењем и потребне ресурсе, корисно је да пређете на планирање сценарија конкретно везаних за околности </w:t>
            </w:r>
            <w:r w:rsidR="008F26C6" w:rsidRPr="003D0DD6">
              <w:rPr>
                <w:rFonts w:ascii="Times New Roman" w:hAnsi="Times New Roman" w:cs="Times New Roman"/>
                <w:color w:val="111111"/>
                <w:lang w:val="sr-Cyrl-RS"/>
              </w:rPr>
              <w:t>које утичу на потребу израде Плана континуитета пружања услуга</w:t>
            </w:r>
            <w:r w:rsidR="00082FCE" w:rsidRPr="003D0DD6">
              <w:rPr>
                <w:rFonts w:ascii="Times New Roman" w:hAnsi="Times New Roman" w:cs="Times New Roman"/>
                <w:color w:val="111111"/>
                <w:lang w:val="sr-Cyrl-RS"/>
              </w:rPr>
              <w:t xml:space="preserve"> вашег органа или организације</w:t>
            </w:r>
            <w:r w:rsidR="008F26C6" w:rsidRPr="003D0DD6">
              <w:rPr>
                <w:rFonts w:ascii="Times New Roman" w:hAnsi="Times New Roman" w:cs="Times New Roman"/>
                <w:color w:val="111111"/>
                <w:lang w:val="sr-Cyrl-RS"/>
              </w:rPr>
              <w:t xml:space="preserve">, као што су то ситуације са пандемијом </w:t>
            </w:r>
            <w:r w:rsidRPr="003D0DD6">
              <w:rPr>
                <w:rFonts w:ascii="Times New Roman" w:hAnsi="Times New Roman" w:cs="Times New Roman"/>
                <w:color w:val="111111"/>
                <w:lang w:val="sr-Cyrl-RS"/>
              </w:rPr>
              <w:t>COVID-19</w:t>
            </w:r>
            <w:r w:rsidR="008F26C6" w:rsidRPr="003D0DD6">
              <w:rPr>
                <w:rFonts w:ascii="Times New Roman" w:hAnsi="Times New Roman" w:cs="Times New Roman"/>
                <w:color w:val="111111"/>
                <w:lang w:val="sr-Cyrl-RS"/>
              </w:rPr>
              <w:t xml:space="preserve">, поплавама и земљотресом </w:t>
            </w:r>
          </w:p>
        </w:tc>
      </w:tr>
    </w:tbl>
    <w:p w14:paraId="21E651D2" w14:textId="3FC64F1E" w:rsidR="001428B2" w:rsidRPr="003D0DD6" w:rsidRDefault="00082FCE" w:rsidP="008F26C6">
      <w:pPr>
        <w:jc w:val="both"/>
        <w:rPr>
          <w:rFonts w:ascii="Times New Roman" w:hAnsi="Times New Roman" w:cs="Times New Roman"/>
          <w:lang w:val="sr-Latn-RS"/>
        </w:rPr>
      </w:pPr>
      <w:r w:rsidRPr="003D0DD6">
        <w:rPr>
          <w:rFonts w:ascii="Times New Roman" w:hAnsi="Times New Roman" w:cs="Times New Roman"/>
          <w:lang w:val="sr-Latn-RS"/>
        </w:rPr>
        <w:t xml:space="preserve">изазваним </w:t>
      </w:r>
      <w:r w:rsidR="008F26C6" w:rsidRPr="003D0DD6">
        <w:rPr>
          <w:rFonts w:ascii="Times New Roman" w:hAnsi="Times New Roman" w:cs="Times New Roman"/>
          <w:lang w:val="sr-Latn-RS"/>
        </w:rPr>
        <w:t xml:space="preserve">елементарним непогодама, смањењем рада изазваних недостатком енергената или падом система и кваром електронских канала за пружање услуга електронским путем услед сајбер напада или других видова кварова. У нешто дужој перспективи, потребно је идентификовати и друге претње које могу да узрокују прекид </w:t>
      </w:r>
      <w:r w:rsidRPr="003D0DD6">
        <w:rPr>
          <w:rFonts w:ascii="Times New Roman" w:hAnsi="Times New Roman" w:cs="Times New Roman"/>
          <w:lang w:val="sr-Cyrl-RS"/>
        </w:rPr>
        <w:t xml:space="preserve"> пружања услуга</w:t>
      </w:r>
      <w:r w:rsidR="008F26C6" w:rsidRPr="003D0DD6">
        <w:rPr>
          <w:rFonts w:ascii="Times New Roman" w:hAnsi="Times New Roman" w:cs="Times New Roman"/>
          <w:lang w:val="sr-Latn-RS"/>
        </w:rPr>
        <w:t>. Када се идентификују сценарији који могу да доведу до прекида, врши се планирање мера за спречавање или ублажавање прекида.</w:t>
      </w:r>
    </w:p>
    <w:p w14:paraId="35D5FB54" w14:textId="77777777" w:rsidR="00082FCE" w:rsidRPr="003D0DD6" w:rsidRDefault="00082FCE" w:rsidP="008F26C6">
      <w:pPr>
        <w:jc w:val="both"/>
        <w:rPr>
          <w:rFonts w:ascii="Times New Roman" w:hAnsi="Times New Roman" w:cs="Times New Roman"/>
          <w:lang w:val="sr-Latn-RS"/>
        </w:rPr>
      </w:pPr>
    </w:p>
    <w:p w14:paraId="7B06B8EC" w14:textId="019D40B2" w:rsidR="008F26C6" w:rsidRPr="003D0DD6" w:rsidRDefault="008F26C6" w:rsidP="008F26C6">
      <w:pPr>
        <w:jc w:val="both"/>
        <w:rPr>
          <w:rFonts w:ascii="Times New Roman" w:hAnsi="Times New Roman" w:cs="Times New Roman"/>
          <w:lang w:val="sr-Cyrl-RS"/>
        </w:rPr>
      </w:pPr>
      <w:r w:rsidRPr="003D0DD6">
        <w:rPr>
          <w:rFonts w:ascii="Times New Roman" w:hAnsi="Times New Roman" w:cs="Times New Roman"/>
          <w:lang w:val="sr-Cyrl-RS"/>
        </w:rPr>
        <w:t>Међутим, у оваквим условима планирањ</w:t>
      </w:r>
      <w:r w:rsidR="00082FCE" w:rsidRPr="003D0DD6">
        <w:rPr>
          <w:rFonts w:ascii="Times New Roman" w:hAnsi="Times New Roman" w:cs="Times New Roman"/>
          <w:lang w:val="sr-Cyrl-RS"/>
        </w:rPr>
        <w:t>у</w:t>
      </w:r>
      <w:r w:rsidRPr="003D0DD6">
        <w:rPr>
          <w:rFonts w:ascii="Times New Roman" w:hAnsi="Times New Roman" w:cs="Times New Roman"/>
          <w:lang w:val="sr-Cyrl-RS"/>
        </w:rPr>
        <w:t xml:space="preserve"> сценарија може се приступити шематски јер постоје многе околности реалних животних ситуација у којима се ствари дешавају и воде различитим исходима. </w:t>
      </w:r>
    </w:p>
    <w:p w14:paraId="55F0615D" w14:textId="0F64E6A8" w:rsidR="00082FCE" w:rsidRPr="003D0DD6" w:rsidRDefault="00082FCE" w:rsidP="008F26C6">
      <w:pPr>
        <w:rPr>
          <w:rFonts w:ascii="Times New Roman" w:hAnsi="Times New Roman" w:cs="Times New Roman"/>
          <w:lang w:val="sr-Cyrl-RS"/>
        </w:rPr>
      </w:pPr>
    </w:p>
    <w:p w14:paraId="2445C18D" w14:textId="63D23ECC" w:rsidR="00295DC5" w:rsidRPr="00D12EF2" w:rsidRDefault="007034D8" w:rsidP="008F26C6">
      <w:pPr>
        <w:rPr>
          <w:rFonts w:ascii="Times New Roman" w:hAnsi="Times New Roman" w:cs="Times New Roman"/>
          <w:b/>
          <w:lang w:val="sr-Cyrl-RS"/>
        </w:rPr>
      </w:pPr>
      <w:r w:rsidRPr="00D12EF2">
        <w:rPr>
          <w:rFonts w:ascii="Times New Roman" w:hAnsi="Times New Roman" w:cs="Times New Roman"/>
          <w:b/>
          <w:lang w:val="sr-Cyrl-RS"/>
        </w:rPr>
        <w:t>СЦЕНАРИО У СЛУЧАЈУ ПАНДЕМИЈЕ</w:t>
      </w:r>
    </w:p>
    <w:p w14:paraId="73508171" w14:textId="77777777" w:rsidR="00295DC5" w:rsidRPr="003D0DD6" w:rsidRDefault="00295DC5" w:rsidP="008F26C6">
      <w:pPr>
        <w:rPr>
          <w:rFonts w:ascii="Times New Roman" w:hAnsi="Times New Roman" w:cs="Times New Roman"/>
          <w:b/>
          <w:lang w:val="sr-Cyrl-RS"/>
        </w:rPr>
      </w:pPr>
    </w:p>
    <w:p w14:paraId="031695F2" w14:textId="71ABD060" w:rsidR="008F26C6" w:rsidRPr="003D0DD6" w:rsidRDefault="008F26C6" w:rsidP="008F26C6">
      <w:pPr>
        <w:rPr>
          <w:rFonts w:ascii="Times New Roman" w:hAnsi="Times New Roman" w:cs="Times New Roman"/>
          <w:b/>
          <w:lang w:val="sr-Cyrl-RS"/>
        </w:rPr>
      </w:pPr>
      <w:r w:rsidRPr="003D0DD6">
        <w:rPr>
          <w:rFonts w:ascii="Times New Roman" w:hAnsi="Times New Roman" w:cs="Times New Roman"/>
          <w:b/>
          <w:lang w:val="sr-Cyrl-RS"/>
        </w:rPr>
        <w:t>а)     Ширење вируса у некој од филијала органа који пружа услуге</w:t>
      </w:r>
    </w:p>
    <w:p w14:paraId="6DCFF7F2" w14:textId="6341F026" w:rsidR="008F26C6" w:rsidRPr="003D0DD6" w:rsidRDefault="008F26C6" w:rsidP="008F26C6">
      <w:pPr>
        <w:rPr>
          <w:rFonts w:ascii="Times New Roman" w:hAnsi="Times New Roman" w:cs="Times New Roman"/>
          <w:lang w:val="sr-Cyrl-RS"/>
        </w:rPr>
      </w:pPr>
    </w:p>
    <w:p w14:paraId="43FD20F5" w14:textId="67FA6050" w:rsidR="008F26C6" w:rsidRPr="007525C5" w:rsidRDefault="00082FCE" w:rsidP="00295DC5">
      <w:pPr>
        <w:jc w:val="both"/>
        <w:rPr>
          <w:rFonts w:ascii="Times New Roman" w:hAnsi="Times New Roman" w:cs="Times New Roman"/>
          <w:lang w:val="sr-Cyrl-RS"/>
        </w:rPr>
      </w:pPr>
      <w:r w:rsidRPr="007525C5">
        <w:rPr>
          <w:rFonts w:ascii="Times New Roman" w:hAnsi="Times New Roman" w:cs="Times New Roman"/>
          <w:lang w:val="sr-Cyrl-RS"/>
        </w:rPr>
        <w:t>С</w:t>
      </w:r>
      <w:r w:rsidR="00295DC5" w:rsidRPr="007525C5">
        <w:rPr>
          <w:rFonts w:ascii="Times New Roman" w:hAnsi="Times New Roman" w:cs="Times New Roman"/>
          <w:lang w:val="sr-Cyrl-RS"/>
        </w:rPr>
        <w:t xml:space="preserve">итуације по различитим </w:t>
      </w:r>
      <w:r w:rsidRPr="007525C5">
        <w:rPr>
          <w:rFonts w:ascii="Times New Roman" w:hAnsi="Times New Roman" w:cs="Times New Roman"/>
          <w:lang w:val="sr-Cyrl-RS"/>
        </w:rPr>
        <w:t>органима и организацијама и њиховим испоставама</w:t>
      </w:r>
      <w:r w:rsidR="00295DC5" w:rsidRPr="007525C5">
        <w:rPr>
          <w:rFonts w:ascii="Times New Roman" w:hAnsi="Times New Roman" w:cs="Times New Roman"/>
          <w:lang w:val="sr-Cyrl-RS"/>
        </w:rPr>
        <w:t>, односно филијалама</w:t>
      </w:r>
      <w:r w:rsidR="008F26C6" w:rsidRPr="007525C5">
        <w:rPr>
          <w:rFonts w:ascii="Times New Roman" w:hAnsi="Times New Roman" w:cs="Times New Roman"/>
          <w:lang w:val="sr-Cyrl-RS"/>
        </w:rPr>
        <w:t xml:space="preserve"> не морају да буду пресликане</w:t>
      </w:r>
      <w:r w:rsidR="00295DC5" w:rsidRPr="007525C5">
        <w:rPr>
          <w:rFonts w:ascii="Times New Roman" w:hAnsi="Times New Roman" w:cs="Times New Roman"/>
          <w:lang w:val="sr-Cyrl-RS"/>
        </w:rPr>
        <w:t xml:space="preserve"> и не захтевају идентичан приступ</w:t>
      </w:r>
      <w:r w:rsidR="008F26C6" w:rsidRPr="007525C5">
        <w:rPr>
          <w:rFonts w:ascii="Times New Roman" w:hAnsi="Times New Roman" w:cs="Times New Roman"/>
          <w:lang w:val="sr-Cyrl-RS"/>
        </w:rPr>
        <w:t xml:space="preserve">, постоје одређени ресурси који су на располагању у другим </w:t>
      </w:r>
      <w:r w:rsidR="00295DC5" w:rsidRPr="007525C5">
        <w:rPr>
          <w:rFonts w:ascii="Times New Roman" w:hAnsi="Times New Roman" w:cs="Times New Roman"/>
          <w:lang w:val="sr-Cyrl-RS"/>
        </w:rPr>
        <w:t>филијалама</w:t>
      </w:r>
      <w:r w:rsidR="008F26C6" w:rsidRPr="007525C5">
        <w:rPr>
          <w:rFonts w:ascii="Times New Roman" w:hAnsi="Times New Roman" w:cs="Times New Roman"/>
          <w:lang w:val="sr-Cyrl-RS"/>
        </w:rPr>
        <w:t xml:space="preserve"> – а можда и у централи – и те ресурсе можемо да искористимо да бисмо ублажили кризу.</w:t>
      </w:r>
    </w:p>
    <w:p w14:paraId="0B4DCD89" w14:textId="77777777" w:rsidR="00082FCE" w:rsidRPr="007525C5" w:rsidRDefault="00082FCE" w:rsidP="00295DC5">
      <w:pPr>
        <w:jc w:val="both"/>
        <w:rPr>
          <w:rFonts w:ascii="Times New Roman" w:hAnsi="Times New Roman" w:cs="Times New Roman"/>
          <w:lang w:val="sr-Cyrl-RS"/>
        </w:rPr>
      </w:pPr>
    </w:p>
    <w:p w14:paraId="014EA086" w14:textId="7B6D6E8A" w:rsidR="008F26C6" w:rsidRPr="007525C5" w:rsidRDefault="008F26C6" w:rsidP="00295DC5">
      <w:pPr>
        <w:jc w:val="both"/>
        <w:rPr>
          <w:rFonts w:ascii="Times New Roman" w:hAnsi="Times New Roman" w:cs="Times New Roman"/>
          <w:lang w:val="sr-Cyrl-RS"/>
        </w:rPr>
      </w:pPr>
      <w:r w:rsidRPr="007525C5">
        <w:rPr>
          <w:rFonts w:ascii="Times New Roman" w:hAnsi="Times New Roman" w:cs="Times New Roman"/>
          <w:lang w:val="sr-Cyrl-RS"/>
        </w:rPr>
        <w:t xml:space="preserve">Планирање сценарија започиње разматрањем кадровских ресурса за сваку делатност у свакој </w:t>
      </w:r>
      <w:r w:rsidR="00B13B2B" w:rsidRPr="007525C5">
        <w:rPr>
          <w:rFonts w:ascii="Times New Roman" w:hAnsi="Times New Roman" w:cs="Times New Roman"/>
          <w:lang w:val="sr-Cyrl-RS"/>
        </w:rPr>
        <w:t>филијали</w:t>
      </w:r>
      <w:r w:rsidRPr="007525C5">
        <w:rPr>
          <w:rFonts w:ascii="Times New Roman" w:hAnsi="Times New Roman" w:cs="Times New Roman"/>
          <w:lang w:val="sr-Cyrl-RS"/>
        </w:rPr>
        <w:t xml:space="preserve"> и утврђивањем који су ресурси од критичног значаја.</w:t>
      </w:r>
    </w:p>
    <w:p w14:paraId="317B0902" w14:textId="77777777" w:rsidR="00295DC5" w:rsidRPr="007525C5" w:rsidRDefault="00295DC5" w:rsidP="00295DC5">
      <w:pPr>
        <w:jc w:val="both"/>
        <w:rPr>
          <w:rFonts w:ascii="Times New Roman" w:hAnsi="Times New Roman" w:cs="Times New Roman"/>
          <w:lang w:val="sr-Cyrl-RS"/>
        </w:rPr>
      </w:pPr>
    </w:p>
    <w:p w14:paraId="51F2767C" w14:textId="164D455A" w:rsidR="00295DC5" w:rsidRPr="007525C5" w:rsidRDefault="008F26C6" w:rsidP="00295DC5">
      <w:pPr>
        <w:jc w:val="both"/>
        <w:rPr>
          <w:rFonts w:ascii="Times New Roman" w:hAnsi="Times New Roman" w:cs="Times New Roman"/>
          <w:lang w:val="sr-Cyrl-RS"/>
        </w:rPr>
      </w:pPr>
      <w:r w:rsidRPr="007525C5">
        <w:rPr>
          <w:rFonts w:ascii="Times New Roman" w:hAnsi="Times New Roman" w:cs="Times New Roman"/>
          <w:lang w:val="sr-Cyrl-RS"/>
        </w:rPr>
        <w:t>Активирање сценарија са ширењем вируса води ка два могућа исхода:</w:t>
      </w:r>
    </w:p>
    <w:p w14:paraId="6EE49C61" w14:textId="743F6288" w:rsidR="008F26C6" w:rsidRPr="007525C5" w:rsidRDefault="008F26C6" w:rsidP="00B41F2D">
      <w:pPr>
        <w:pStyle w:val="ListParagraph"/>
        <w:numPr>
          <w:ilvl w:val="1"/>
          <w:numId w:val="41"/>
        </w:numPr>
        <w:ind w:left="0" w:firstLine="630"/>
        <w:jc w:val="both"/>
        <w:rPr>
          <w:rFonts w:ascii="Times New Roman" w:hAnsi="Times New Roman" w:cs="Times New Roman"/>
          <w:lang w:val="sr-Cyrl-RS"/>
        </w:rPr>
      </w:pPr>
      <w:r w:rsidRPr="007525C5">
        <w:rPr>
          <w:rFonts w:ascii="Times New Roman" w:hAnsi="Times New Roman" w:cs="Times New Roman"/>
          <w:lang w:val="sr-Cyrl-RS"/>
        </w:rPr>
        <w:t>Неопходно је смањење нивоа делатности у некој конкретној локацији, што може да узрокује дуже редове за чекање, да повећа оптерећеност послом запослених, да створи већи број нерешених предмета и коначно пре</w:t>
      </w:r>
      <w:r w:rsidR="00295DC5" w:rsidRPr="007525C5">
        <w:rPr>
          <w:rFonts w:ascii="Times New Roman" w:hAnsi="Times New Roman" w:cs="Times New Roman"/>
          <w:lang w:val="sr-Cyrl-RS"/>
        </w:rPr>
        <w:t>кид у пружању услуга у роковима.</w:t>
      </w:r>
    </w:p>
    <w:p w14:paraId="5350222F" w14:textId="065FEC03" w:rsidR="008F26C6" w:rsidRPr="007525C5" w:rsidRDefault="008F26C6" w:rsidP="00B41F2D">
      <w:pPr>
        <w:pStyle w:val="ListParagraph"/>
        <w:numPr>
          <w:ilvl w:val="1"/>
          <w:numId w:val="41"/>
        </w:numPr>
        <w:ind w:left="0" w:firstLine="630"/>
        <w:jc w:val="both"/>
        <w:rPr>
          <w:rFonts w:ascii="Times New Roman" w:hAnsi="Times New Roman" w:cs="Times New Roman"/>
          <w:lang w:val="sr-Cyrl-RS"/>
        </w:rPr>
      </w:pPr>
      <w:r w:rsidRPr="007525C5">
        <w:rPr>
          <w:rFonts w:ascii="Times New Roman" w:hAnsi="Times New Roman" w:cs="Times New Roman"/>
          <w:lang w:val="sr-Cyrl-RS"/>
        </w:rPr>
        <w:t xml:space="preserve">Неопходно је привремено потпуно </w:t>
      </w:r>
      <w:r w:rsidR="002518DD" w:rsidRPr="007525C5">
        <w:rPr>
          <w:rFonts w:ascii="Times New Roman" w:hAnsi="Times New Roman" w:cs="Times New Roman"/>
          <w:lang w:val="sr-Cyrl-RS"/>
        </w:rPr>
        <w:t>обустављање</w:t>
      </w:r>
      <w:r w:rsidRPr="007525C5">
        <w:rPr>
          <w:rFonts w:ascii="Times New Roman" w:hAnsi="Times New Roman" w:cs="Times New Roman"/>
          <w:lang w:val="sr-Cyrl-RS"/>
        </w:rPr>
        <w:t xml:space="preserve"> активности и њихово пребацивање на другу локацију или другачији начин организовања тих активности (на пример, слањем мобилних сервисних возила у </w:t>
      </w:r>
      <w:r w:rsidR="002518DD" w:rsidRPr="007525C5">
        <w:rPr>
          <w:rFonts w:ascii="Times New Roman" w:hAnsi="Times New Roman" w:cs="Times New Roman"/>
          <w:lang w:val="sr-Cyrl-RS"/>
        </w:rPr>
        <w:t>одређено</w:t>
      </w:r>
      <w:r w:rsidRPr="007525C5">
        <w:rPr>
          <w:rFonts w:ascii="Times New Roman" w:hAnsi="Times New Roman" w:cs="Times New Roman"/>
          <w:lang w:val="sr-Cyrl-RS"/>
        </w:rPr>
        <w:t xml:space="preserve"> подручје).</w:t>
      </w:r>
    </w:p>
    <w:p w14:paraId="443C431C" w14:textId="77777777" w:rsidR="008F26C6" w:rsidRPr="007525C5" w:rsidRDefault="008F26C6" w:rsidP="00295DC5">
      <w:pPr>
        <w:jc w:val="both"/>
        <w:rPr>
          <w:rFonts w:ascii="Times New Roman" w:hAnsi="Times New Roman" w:cs="Times New Roman"/>
          <w:lang w:val="sr-Cyrl-RS"/>
        </w:rPr>
      </w:pPr>
    </w:p>
    <w:p w14:paraId="4810D186" w14:textId="4C4B0366" w:rsidR="008F26C6" w:rsidRPr="007525C5" w:rsidRDefault="008F26C6" w:rsidP="00295DC5">
      <w:pPr>
        <w:jc w:val="both"/>
        <w:rPr>
          <w:rFonts w:ascii="Times New Roman" w:hAnsi="Times New Roman" w:cs="Times New Roman"/>
          <w:lang w:val="sr-Cyrl-RS"/>
        </w:rPr>
      </w:pPr>
      <w:r w:rsidRPr="007525C5">
        <w:rPr>
          <w:rFonts w:ascii="Times New Roman" w:hAnsi="Times New Roman" w:cs="Times New Roman"/>
          <w:lang w:val="sr-Cyrl-RS"/>
        </w:rPr>
        <w:t>Планирани одговор треба да узме у обзир начин како спречити и ублажити ситуацију уколико и када вирус погоди одређеном јачином. На пример, могуће је користити доле наведене критеријуме у разматрању:</w:t>
      </w:r>
    </w:p>
    <w:p w14:paraId="5CEF55BF" w14:textId="6B495144" w:rsidR="008F26C6" w:rsidRPr="007525C5" w:rsidRDefault="008F26C6" w:rsidP="008F26C6">
      <w:pPr>
        <w:rPr>
          <w:rFonts w:ascii="Times New Roman" w:hAnsi="Times New Roman" w:cs="Times New Roman"/>
          <w:lang w:val="sr-Cyrl-RS"/>
        </w:rPr>
      </w:pPr>
    </w:p>
    <w:p w14:paraId="5363AAA9" w14:textId="2A763221" w:rsidR="001A4950" w:rsidRPr="007525C5" w:rsidRDefault="008F26C6" w:rsidP="00295DC5">
      <w:pPr>
        <w:jc w:val="both"/>
        <w:rPr>
          <w:rFonts w:ascii="Times New Roman" w:hAnsi="Times New Roman" w:cs="Times New Roman"/>
          <w:lang w:val="sr-Cyrl-RS"/>
        </w:rPr>
      </w:pPr>
      <w:r w:rsidRPr="007525C5">
        <w:rPr>
          <w:rFonts w:ascii="Times New Roman" w:hAnsi="Times New Roman" w:cs="Times New Roman"/>
          <w:lang w:val="sr-Cyrl-RS"/>
        </w:rPr>
        <w:t>Утицај на пружање услуга (било на неку конкретну услугу управе или на пружање услуга у целости):</w:t>
      </w:r>
    </w:p>
    <w:p w14:paraId="136DE50C" w14:textId="77777777" w:rsidR="00295DC5" w:rsidRPr="007525C5" w:rsidRDefault="00295DC5" w:rsidP="00295DC5">
      <w:pPr>
        <w:jc w:val="both"/>
        <w:rPr>
          <w:rFonts w:ascii="Times New Roman" w:hAnsi="Times New Roman" w:cs="Times New Roman"/>
          <w:lang w:val="sr-Latn-RS"/>
        </w:rPr>
      </w:pPr>
    </w:p>
    <w:tbl>
      <w:tblPr>
        <w:tblStyle w:val="TableGrid1"/>
        <w:tblW w:w="0" w:type="auto"/>
        <w:tblLook w:val="04A0" w:firstRow="1" w:lastRow="0" w:firstColumn="1" w:lastColumn="0" w:noHBand="0" w:noVBand="1"/>
      </w:tblPr>
      <w:tblGrid>
        <w:gridCol w:w="2405"/>
        <w:gridCol w:w="6611"/>
      </w:tblGrid>
      <w:tr w:rsidR="00295DC5" w:rsidRPr="00422852" w14:paraId="486E975A" w14:textId="77777777" w:rsidTr="002518DD">
        <w:tc>
          <w:tcPr>
            <w:tcW w:w="2405" w:type="dxa"/>
            <w:shd w:val="clear" w:color="auto" w:fill="B4C6E7" w:themeFill="accent1" w:themeFillTint="66"/>
          </w:tcPr>
          <w:p w14:paraId="3D7E5C63" w14:textId="69A50062" w:rsidR="00295DC5" w:rsidRPr="007525C5" w:rsidRDefault="00295DC5" w:rsidP="00295DC5">
            <w:pPr>
              <w:jc w:val="both"/>
              <w:rPr>
                <w:rFonts w:ascii="Times New Roman" w:hAnsi="Times New Roman" w:cs="Times New Roman"/>
                <w:b/>
                <w:lang w:val="sr-Cyrl-RS"/>
              </w:rPr>
            </w:pPr>
            <w:r w:rsidRPr="007525C5">
              <w:rPr>
                <w:rFonts w:ascii="Times New Roman" w:hAnsi="Times New Roman" w:cs="Times New Roman"/>
                <w:b/>
                <w:lang w:val="sr-Cyrl-RS"/>
              </w:rPr>
              <w:t>Ниво озбиљности</w:t>
            </w:r>
          </w:p>
        </w:tc>
        <w:tc>
          <w:tcPr>
            <w:tcW w:w="6611" w:type="dxa"/>
            <w:shd w:val="clear" w:color="auto" w:fill="B4C6E7" w:themeFill="accent1" w:themeFillTint="66"/>
          </w:tcPr>
          <w:p w14:paraId="33AB29C7" w14:textId="296E1DC1" w:rsidR="00295DC5" w:rsidRPr="007525C5" w:rsidRDefault="00295DC5" w:rsidP="00295DC5">
            <w:pPr>
              <w:jc w:val="both"/>
              <w:rPr>
                <w:rFonts w:ascii="Times New Roman" w:hAnsi="Times New Roman" w:cs="Times New Roman"/>
                <w:b/>
                <w:lang w:val="sr-Cyrl-RS"/>
              </w:rPr>
            </w:pPr>
            <w:r w:rsidRPr="007525C5">
              <w:rPr>
                <w:rFonts w:ascii="Times New Roman" w:hAnsi="Times New Roman" w:cs="Times New Roman"/>
                <w:b/>
                <w:lang w:val="sr-Cyrl-RS"/>
              </w:rPr>
              <w:t xml:space="preserve">Утицај на пружање услуга </w:t>
            </w:r>
            <w:r w:rsidR="002518DD" w:rsidRPr="007525C5">
              <w:rPr>
                <w:rFonts w:ascii="Times New Roman" w:hAnsi="Times New Roman" w:cs="Times New Roman"/>
                <w:b/>
                <w:lang w:val="sr-Cyrl-RS"/>
              </w:rPr>
              <w:t xml:space="preserve">јавне </w:t>
            </w:r>
            <w:r w:rsidRPr="007525C5">
              <w:rPr>
                <w:rFonts w:ascii="Times New Roman" w:hAnsi="Times New Roman" w:cs="Times New Roman"/>
                <w:b/>
                <w:lang w:val="sr-Cyrl-RS"/>
              </w:rPr>
              <w:t>управе</w:t>
            </w:r>
          </w:p>
        </w:tc>
      </w:tr>
      <w:tr w:rsidR="00295DC5" w:rsidRPr="00422852" w14:paraId="6A7CA217" w14:textId="77777777" w:rsidTr="002518DD">
        <w:tc>
          <w:tcPr>
            <w:tcW w:w="2405" w:type="dxa"/>
            <w:shd w:val="clear" w:color="auto" w:fill="B4C6E7" w:themeFill="accent1" w:themeFillTint="66"/>
          </w:tcPr>
          <w:p w14:paraId="55B12C4A" w14:textId="020BFA75" w:rsidR="00295DC5" w:rsidRPr="007525C5" w:rsidRDefault="00295DC5" w:rsidP="00295DC5">
            <w:pPr>
              <w:jc w:val="both"/>
              <w:rPr>
                <w:rFonts w:ascii="Times New Roman" w:hAnsi="Times New Roman" w:cs="Times New Roman"/>
                <w:b/>
                <w:lang w:val="sr-Cyrl-RS"/>
              </w:rPr>
            </w:pPr>
            <w:r w:rsidRPr="007525C5">
              <w:rPr>
                <w:rFonts w:ascii="Times New Roman" w:hAnsi="Times New Roman" w:cs="Times New Roman"/>
                <w:b/>
                <w:lang w:val="sr-Cyrl-RS"/>
              </w:rPr>
              <w:t>Озбиљан</w:t>
            </w:r>
          </w:p>
        </w:tc>
        <w:tc>
          <w:tcPr>
            <w:tcW w:w="6611" w:type="dxa"/>
            <w:shd w:val="clear" w:color="auto" w:fill="B4C6E7" w:themeFill="accent1" w:themeFillTint="66"/>
          </w:tcPr>
          <w:p w14:paraId="08FCEF7F" w14:textId="4A8ADBDF" w:rsidR="00295DC5" w:rsidRPr="007525C5" w:rsidRDefault="00295DC5" w:rsidP="00295DC5">
            <w:pPr>
              <w:jc w:val="both"/>
              <w:rPr>
                <w:rFonts w:ascii="Times New Roman" w:hAnsi="Times New Roman" w:cs="Times New Roman"/>
                <w:lang w:val="sr-Latn-RS"/>
              </w:rPr>
            </w:pPr>
            <w:r w:rsidRPr="007525C5">
              <w:rPr>
                <w:rFonts w:ascii="Times New Roman" w:hAnsi="Times New Roman" w:cs="Times New Roman"/>
                <w:lang w:val="sr-Cyrl-RS"/>
              </w:rPr>
              <w:t>Прекид у пружању услуга управе на нивоу од</w:t>
            </w:r>
            <w:r w:rsidRPr="007525C5">
              <w:rPr>
                <w:rFonts w:ascii="Times New Roman" w:hAnsi="Times New Roman" w:cs="Times New Roman"/>
                <w:lang w:val="sr-Latn-RS"/>
              </w:rPr>
              <w:t xml:space="preserve"> 60 до 100% </w:t>
            </w:r>
            <w:r w:rsidRPr="007525C5">
              <w:rPr>
                <w:rFonts w:ascii="Times New Roman" w:hAnsi="Times New Roman" w:cs="Times New Roman"/>
                <w:lang w:val="sr-Cyrl-RS"/>
              </w:rPr>
              <w:t>услед озбиљног прекида делатности</w:t>
            </w:r>
          </w:p>
        </w:tc>
      </w:tr>
      <w:tr w:rsidR="00295DC5" w:rsidRPr="00422852" w14:paraId="7AEF2162" w14:textId="77777777" w:rsidTr="002518DD">
        <w:tc>
          <w:tcPr>
            <w:tcW w:w="2405" w:type="dxa"/>
            <w:shd w:val="clear" w:color="auto" w:fill="B4C6E7" w:themeFill="accent1" w:themeFillTint="66"/>
          </w:tcPr>
          <w:p w14:paraId="4A634D15" w14:textId="61DCFC59" w:rsidR="00295DC5" w:rsidRPr="007525C5" w:rsidRDefault="00295DC5" w:rsidP="00295DC5">
            <w:pPr>
              <w:jc w:val="both"/>
              <w:rPr>
                <w:rFonts w:ascii="Times New Roman" w:hAnsi="Times New Roman" w:cs="Times New Roman"/>
                <w:b/>
                <w:lang w:val="sr-Cyrl-RS"/>
              </w:rPr>
            </w:pPr>
            <w:r w:rsidRPr="007525C5">
              <w:rPr>
                <w:rFonts w:ascii="Times New Roman" w:hAnsi="Times New Roman" w:cs="Times New Roman"/>
                <w:b/>
                <w:lang w:val="sr-Cyrl-RS"/>
              </w:rPr>
              <w:t>Значајан</w:t>
            </w:r>
          </w:p>
        </w:tc>
        <w:tc>
          <w:tcPr>
            <w:tcW w:w="6611" w:type="dxa"/>
            <w:shd w:val="clear" w:color="auto" w:fill="B4C6E7" w:themeFill="accent1" w:themeFillTint="66"/>
          </w:tcPr>
          <w:p w14:paraId="5E90FAB7" w14:textId="43F4260C" w:rsidR="00295DC5" w:rsidRPr="007525C5" w:rsidRDefault="00295DC5" w:rsidP="00295DC5">
            <w:pPr>
              <w:jc w:val="both"/>
              <w:rPr>
                <w:rFonts w:ascii="Times New Roman" w:hAnsi="Times New Roman" w:cs="Times New Roman"/>
                <w:lang w:val="sr-Cyrl-RS"/>
              </w:rPr>
            </w:pPr>
            <w:r w:rsidRPr="007525C5">
              <w:rPr>
                <w:rFonts w:ascii="Times New Roman" w:hAnsi="Times New Roman" w:cs="Times New Roman"/>
                <w:lang w:val="sr-Cyrl-RS"/>
              </w:rPr>
              <w:t>Прекид у пружању услуга на нивоу од</w:t>
            </w:r>
            <w:r w:rsidRPr="007525C5">
              <w:rPr>
                <w:rFonts w:ascii="Times New Roman" w:hAnsi="Times New Roman" w:cs="Times New Roman"/>
                <w:lang w:val="sr-Latn-RS"/>
              </w:rPr>
              <w:t xml:space="preserve"> 30 до 60% </w:t>
            </w:r>
            <w:r w:rsidRPr="007525C5">
              <w:rPr>
                <w:rFonts w:ascii="Times New Roman" w:hAnsi="Times New Roman" w:cs="Times New Roman"/>
                <w:lang w:val="sr-Cyrl-RS"/>
              </w:rPr>
              <w:t>услед значајног прекида делатности</w:t>
            </w:r>
          </w:p>
        </w:tc>
      </w:tr>
      <w:tr w:rsidR="00295DC5" w:rsidRPr="00422852" w14:paraId="7A838D9B" w14:textId="77777777" w:rsidTr="002518DD">
        <w:tc>
          <w:tcPr>
            <w:tcW w:w="2405" w:type="dxa"/>
            <w:shd w:val="clear" w:color="auto" w:fill="B4C6E7" w:themeFill="accent1" w:themeFillTint="66"/>
          </w:tcPr>
          <w:p w14:paraId="42E0A3D0" w14:textId="23FAA7E6" w:rsidR="00295DC5" w:rsidRPr="007525C5" w:rsidRDefault="00295DC5" w:rsidP="00295DC5">
            <w:pPr>
              <w:jc w:val="both"/>
              <w:rPr>
                <w:rFonts w:ascii="Times New Roman" w:hAnsi="Times New Roman" w:cs="Times New Roman"/>
                <w:b/>
                <w:lang w:val="sr-Cyrl-RS"/>
              </w:rPr>
            </w:pPr>
            <w:r w:rsidRPr="007525C5">
              <w:rPr>
                <w:rFonts w:ascii="Times New Roman" w:hAnsi="Times New Roman" w:cs="Times New Roman"/>
                <w:b/>
                <w:lang w:val="sr-Cyrl-RS"/>
              </w:rPr>
              <w:t>Умерен</w:t>
            </w:r>
          </w:p>
        </w:tc>
        <w:tc>
          <w:tcPr>
            <w:tcW w:w="6611" w:type="dxa"/>
            <w:shd w:val="clear" w:color="auto" w:fill="B4C6E7" w:themeFill="accent1" w:themeFillTint="66"/>
          </w:tcPr>
          <w:p w14:paraId="3EF93C1A" w14:textId="5EEC6328" w:rsidR="00295DC5" w:rsidRPr="007525C5" w:rsidRDefault="00295DC5" w:rsidP="00295DC5">
            <w:pPr>
              <w:jc w:val="both"/>
              <w:rPr>
                <w:rFonts w:ascii="Times New Roman" w:hAnsi="Times New Roman" w:cs="Times New Roman"/>
                <w:lang w:val="sr-Cyrl-RS"/>
              </w:rPr>
            </w:pPr>
            <w:r w:rsidRPr="007525C5">
              <w:rPr>
                <w:rFonts w:ascii="Times New Roman" w:hAnsi="Times New Roman" w:cs="Times New Roman"/>
                <w:lang w:val="sr-Cyrl-RS"/>
              </w:rPr>
              <w:t>Прекид у пружању услуга на нивоу од</w:t>
            </w:r>
            <w:r w:rsidRPr="007525C5">
              <w:rPr>
                <w:rFonts w:ascii="Times New Roman" w:hAnsi="Times New Roman" w:cs="Times New Roman"/>
                <w:lang w:val="sr-Latn-RS"/>
              </w:rPr>
              <w:t xml:space="preserve"> 10 </w:t>
            </w:r>
            <w:r w:rsidRPr="007525C5">
              <w:rPr>
                <w:rFonts w:ascii="Times New Roman" w:hAnsi="Times New Roman" w:cs="Times New Roman"/>
                <w:lang w:val="sr-Cyrl-RS"/>
              </w:rPr>
              <w:t>до</w:t>
            </w:r>
            <w:r w:rsidRPr="007525C5">
              <w:rPr>
                <w:rFonts w:ascii="Times New Roman" w:hAnsi="Times New Roman" w:cs="Times New Roman"/>
                <w:lang w:val="sr-Latn-RS"/>
              </w:rPr>
              <w:t xml:space="preserve"> 30% </w:t>
            </w:r>
            <w:r w:rsidRPr="007525C5">
              <w:rPr>
                <w:rFonts w:ascii="Times New Roman" w:hAnsi="Times New Roman" w:cs="Times New Roman"/>
                <w:lang w:val="sr-Cyrl-RS"/>
              </w:rPr>
              <w:t>услед умереног прекида делатности</w:t>
            </w:r>
          </w:p>
        </w:tc>
      </w:tr>
      <w:tr w:rsidR="002518DD" w:rsidRPr="00422852" w14:paraId="671A954F" w14:textId="77777777" w:rsidTr="002518DD">
        <w:tc>
          <w:tcPr>
            <w:tcW w:w="2405" w:type="dxa"/>
            <w:shd w:val="clear" w:color="auto" w:fill="B4C6E7" w:themeFill="accent1" w:themeFillTint="66"/>
          </w:tcPr>
          <w:p w14:paraId="7351276F" w14:textId="22C6F16F" w:rsidR="002518DD" w:rsidRPr="007525C5" w:rsidRDefault="002518DD" w:rsidP="00295DC5">
            <w:pPr>
              <w:jc w:val="both"/>
              <w:rPr>
                <w:rFonts w:ascii="Times New Roman" w:hAnsi="Times New Roman" w:cs="Times New Roman"/>
                <w:b/>
                <w:lang w:val="sr-Cyrl-RS"/>
              </w:rPr>
            </w:pPr>
            <w:r w:rsidRPr="007525C5">
              <w:rPr>
                <w:rFonts w:ascii="Times New Roman" w:hAnsi="Times New Roman" w:cs="Times New Roman"/>
                <w:b/>
                <w:lang w:val="sr-Cyrl-RS"/>
              </w:rPr>
              <w:t>Није значајан</w:t>
            </w:r>
          </w:p>
        </w:tc>
        <w:tc>
          <w:tcPr>
            <w:tcW w:w="6611" w:type="dxa"/>
            <w:shd w:val="clear" w:color="auto" w:fill="B4C6E7" w:themeFill="accent1" w:themeFillTint="66"/>
          </w:tcPr>
          <w:p w14:paraId="0B62C48A" w14:textId="01AB0A17" w:rsidR="002518DD" w:rsidRPr="007525C5" w:rsidRDefault="002518DD" w:rsidP="00295DC5">
            <w:pPr>
              <w:jc w:val="both"/>
              <w:rPr>
                <w:rFonts w:ascii="Times New Roman" w:hAnsi="Times New Roman" w:cs="Times New Roman"/>
                <w:lang w:val="sr-Cyrl-RS"/>
              </w:rPr>
            </w:pPr>
            <w:r w:rsidRPr="007525C5">
              <w:rPr>
                <w:rFonts w:ascii="Times New Roman" w:hAnsi="Times New Roman" w:cs="Times New Roman"/>
                <w:lang w:val="sr-Cyrl-RS"/>
              </w:rPr>
              <w:t>Прекид у пружању услуга на нивоу од  0 до 10% услед прекида делатности на нивоу који није значајан</w:t>
            </w:r>
          </w:p>
        </w:tc>
      </w:tr>
    </w:tbl>
    <w:p w14:paraId="1B281CA2" w14:textId="510D90ED" w:rsidR="00295DC5" w:rsidRPr="007525C5" w:rsidRDefault="00295DC5" w:rsidP="00295DC5">
      <w:pPr>
        <w:rPr>
          <w:rFonts w:ascii="Times New Roman" w:hAnsi="Times New Roman" w:cs="Times New Roman"/>
          <w:b/>
          <w:lang w:val="sr-Latn-RS"/>
        </w:rPr>
      </w:pPr>
    </w:p>
    <w:p w14:paraId="580C7406" w14:textId="77777777" w:rsidR="007034D8" w:rsidRPr="007525C5" w:rsidRDefault="007034D8" w:rsidP="007034D8">
      <w:pPr>
        <w:rPr>
          <w:rFonts w:ascii="Times New Roman" w:hAnsi="Times New Roman" w:cs="Times New Roman"/>
          <w:b/>
          <w:lang w:val="sr-Latn-RS"/>
        </w:rPr>
      </w:pPr>
      <w:r w:rsidRPr="007525C5">
        <w:rPr>
          <w:rFonts w:ascii="Times New Roman" w:hAnsi="Times New Roman" w:cs="Times New Roman"/>
          <w:b/>
          <w:lang w:val="sr-Latn-RS"/>
        </w:rPr>
        <w:t>б</w:t>
      </w:r>
      <w:r w:rsidR="00295DC5" w:rsidRPr="007525C5">
        <w:rPr>
          <w:rFonts w:ascii="Times New Roman" w:hAnsi="Times New Roman" w:cs="Times New Roman"/>
          <w:b/>
          <w:lang w:val="sr-Latn-RS"/>
        </w:rPr>
        <w:t>)</w:t>
      </w:r>
      <w:r w:rsidR="00295DC5" w:rsidRPr="007525C5">
        <w:rPr>
          <w:rFonts w:ascii="Times New Roman" w:hAnsi="Times New Roman" w:cs="Times New Roman"/>
          <w:b/>
          <w:lang w:val="sr-Latn-RS"/>
        </w:rPr>
        <w:tab/>
      </w:r>
      <w:r w:rsidRPr="007525C5">
        <w:rPr>
          <w:rFonts w:ascii="Times New Roman" w:hAnsi="Times New Roman" w:cs="Times New Roman"/>
          <w:b/>
          <w:lang w:val="sr-Latn-RS"/>
        </w:rPr>
        <w:t>Ширење вируса у централи</w:t>
      </w:r>
    </w:p>
    <w:p w14:paraId="27489868" w14:textId="07E472B4" w:rsidR="007034D8" w:rsidRPr="007525C5" w:rsidRDefault="007034D8" w:rsidP="007034D8">
      <w:pPr>
        <w:rPr>
          <w:rFonts w:ascii="Times New Roman" w:hAnsi="Times New Roman" w:cs="Times New Roman"/>
          <w:b/>
          <w:lang w:val="sr-Latn-RS"/>
        </w:rPr>
      </w:pPr>
    </w:p>
    <w:p w14:paraId="270B90C5" w14:textId="27799238" w:rsidR="007034D8" w:rsidRPr="007525C5" w:rsidRDefault="007034D8" w:rsidP="007034D8">
      <w:pPr>
        <w:jc w:val="both"/>
        <w:rPr>
          <w:rFonts w:ascii="Times New Roman" w:hAnsi="Times New Roman" w:cs="Times New Roman"/>
          <w:lang w:val="sr-Latn-RS"/>
        </w:rPr>
      </w:pPr>
      <w:r w:rsidRPr="007525C5">
        <w:rPr>
          <w:rFonts w:ascii="Times New Roman" w:hAnsi="Times New Roman" w:cs="Times New Roman"/>
          <w:lang w:val="sr-Latn-RS"/>
        </w:rPr>
        <w:t xml:space="preserve">Разлика у односу на претходни сценарио је у томе што нису сви ресурси централе на располагању на неком другом месту, па услед тога утицај ширења вируса може да буде озбиљнији. Са друге стране, пошто су ове зграде или просторије обично веће, можда постоје делотворнији начини обезбеђења физичке раздаљине него у </w:t>
      </w:r>
      <w:r w:rsidRPr="007525C5">
        <w:rPr>
          <w:rFonts w:ascii="Times New Roman" w:hAnsi="Times New Roman" w:cs="Times New Roman"/>
          <w:lang w:val="sr-Cyrl-RS"/>
        </w:rPr>
        <w:t>филијалама</w:t>
      </w:r>
      <w:r w:rsidRPr="007525C5">
        <w:rPr>
          <w:rFonts w:ascii="Times New Roman" w:hAnsi="Times New Roman" w:cs="Times New Roman"/>
          <w:lang w:val="sr-Latn-RS"/>
        </w:rPr>
        <w:t>.</w:t>
      </w:r>
    </w:p>
    <w:p w14:paraId="3CCCC4DB" w14:textId="2E703960" w:rsidR="002518DD" w:rsidRPr="007525C5" w:rsidRDefault="002518DD" w:rsidP="007034D8">
      <w:pPr>
        <w:rPr>
          <w:rFonts w:ascii="Times New Roman" w:hAnsi="Times New Roman" w:cs="Times New Roman"/>
          <w:b/>
          <w:lang w:val="sr-Latn-RS"/>
        </w:rPr>
      </w:pPr>
    </w:p>
    <w:p w14:paraId="77089FF6" w14:textId="7506E6DF" w:rsidR="007034D8" w:rsidRPr="007525C5" w:rsidRDefault="007034D8" w:rsidP="007034D8">
      <w:pPr>
        <w:rPr>
          <w:rFonts w:ascii="Times New Roman" w:hAnsi="Times New Roman" w:cs="Times New Roman"/>
          <w:b/>
          <w:lang w:val="sr-Latn-RS"/>
        </w:rPr>
      </w:pPr>
      <w:r w:rsidRPr="007525C5">
        <w:rPr>
          <w:rFonts w:ascii="Times New Roman" w:hAnsi="Times New Roman" w:cs="Times New Roman"/>
          <w:b/>
          <w:lang w:val="sr-Latn-RS"/>
        </w:rPr>
        <w:t>в)         Прекид у пружању услуга неке партнерске организације</w:t>
      </w:r>
    </w:p>
    <w:p w14:paraId="24D3E91B" w14:textId="3A732DCB" w:rsidR="002518DD" w:rsidRPr="007525C5" w:rsidRDefault="002518DD" w:rsidP="007034D8">
      <w:pPr>
        <w:rPr>
          <w:rFonts w:ascii="Times New Roman" w:hAnsi="Times New Roman" w:cs="Times New Roman"/>
          <w:b/>
          <w:lang w:val="sr-Latn-RS"/>
        </w:rPr>
      </w:pPr>
    </w:p>
    <w:p w14:paraId="6FB08602" w14:textId="73436B7C" w:rsidR="002518DD" w:rsidRPr="007525C5" w:rsidRDefault="002518DD" w:rsidP="002518DD">
      <w:pPr>
        <w:jc w:val="both"/>
        <w:rPr>
          <w:rFonts w:ascii="Times New Roman" w:hAnsi="Times New Roman" w:cs="Times New Roman"/>
          <w:lang w:val="sr-Cyrl-RS"/>
        </w:rPr>
      </w:pPr>
      <w:r w:rsidRPr="007525C5">
        <w:rPr>
          <w:rFonts w:ascii="Times New Roman" w:hAnsi="Times New Roman" w:cs="Times New Roman"/>
          <w:lang w:val="sr-Cyrl-RS"/>
        </w:rPr>
        <w:t>У случајевима прекида пружања услуге партнерске организације неопходно је пронаћи алтернативни начин испоруке, уколико партнерска организација врши испоруку, односно доставу вашим корисницима. Уколико партнерска организација учествује у поступању по захтеву којим се покреће услуга у вашем органу или организацији `неминовно ће то утицати на пружање услуге и она неће бити пружена до момента док партнерска организација не почне са пружањем свог дела услуге (инспекцијски надзор испуњености услува за добијање неке дозволе). Уколико партнерска организација пружа претходно условљену услугу, у тим случајевима, корисници ваше услуге неће моћи да вам доставе документ партнерске организације којим би потврдили испуњеност неких конкретних услова од којих зависи пружање ваше услуге. У тим ситуацијама потребно је да у разговорима са партнерском организацијом обезбедите ефикасну размену података потребних за пружање ваше услуге.</w:t>
      </w:r>
    </w:p>
    <w:p w14:paraId="20EDA90A" w14:textId="77777777" w:rsidR="007034D8" w:rsidRPr="007525C5" w:rsidRDefault="007034D8" w:rsidP="007034D8">
      <w:pPr>
        <w:rPr>
          <w:rFonts w:ascii="Times New Roman" w:hAnsi="Times New Roman" w:cs="Times New Roman"/>
          <w:b/>
          <w:lang w:val="sr-Latn-RS"/>
        </w:rPr>
      </w:pPr>
    </w:p>
    <w:p w14:paraId="51897D3D" w14:textId="4A3C5463" w:rsidR="007034D8" w:rsidRPr="007525C5" w:rsidRDefault="007034D8" w:rsidP="007034D8">
      <w:pPr>
        <w:rPr>
          <w:rFonts w:ascii="Times New Roman" w:hAnsi="Times New Roman" w:cs="Times New Roman"/>
          <w:b/>
          <w:lang w:val="sr-Latn-RS"/>
        </w:rPr>
      </w:pPr>
      <w:r w:rsidRPr="007525C5">
        <w:rPr>
          <w:rFonts w:ascii="Times New Roman" w:hAnsi="Times New Roman" w:cs="Times New Roman"/>
          <w:b/>
          <w:lang w:val="sr-Latn-RS"/>
        </w:rPr>
        <w:t>г)        Пораст потражње за неком услугом управе</w:t>
      </w:r>
    </w:p>
    <w:p w14:paraId="077E2D37" w14:textId="0020F071" w:rsidR="002518DD" w:rsidRPr="007525C5" w:rsidRDefault="002518DD" w:rsidP="007034D8">
      <w:pPr>
        <w:rPr>
          <w:rFonts w:ascii="Times New Roman" w:hAnsi="Times New Roman" w:cs="Times New Roman"/>
          <w:b/>
          <w:lang w:val="sr-Latn-RS"/>
        </w:rPr>
      </w:pPr>
    </w:p>
    <w:p w14:paraId="0AB4D4DA" w14:textId="5AD4A356" w:rsidR="002518DD" w:rsidRPr="007525C5" w:rsidRDefault="002518DD" w:rsidP="002518DD">
      <w:pPr>
        <w:jc w:val="both"/>
        <w:rPr>
          <w:rFonts w:ascii="Times New Roman" w:hAnsi="Times New Roman" w:cs="Times New Roman"/>
          <w:lang w:val="sr-Cyrl-RS"/>
        </w:rPr>
      </w:pPr>
      <w:r w:rsidRPr="007525C5">
        <w:rPr>
          <w:rFonts w:ascii="Times New Roman" w:hAnsi="Times New Roman" w:cs="Times New Roman"/>
          <w:lang w:val="sr-Cyrl-RS"/>
        </w:rPr>
        <w:t>У случају за порастом потражње за неком услугом, неопходно је размотрити прераспоређивање запослених на пружању тих услуга и обезбедити већи број запослених да мобилно обрађују и захтеве које до тада нису обрађивали. То је могуће постићи и без додатно великих издатака тако што се анализира обим оптерећења запослених по филијалама и распоређивање захтева на мање оп</w:t>
      </w:r>
      <w:r w:rsidR="00014C8C" w:rsidRPr="007525C5">
        <w:rPr>
          <w:rFonts w:ascii="Times New Roman" w:hAnsi="Times New Roman" w:cs="Times New Roman"/>
          <w:lang w:val="sr-Cyrl-RS"/>
        </w:rPr>
        <w:t>терећене филијале и запослене (РФПИО овај модел прерасподеле користи већ неколико година како би обезбедио благовременост у пружању услуга)</w:t>
      </w:r>
    </w:p>
    <w:p w14:paraId="73F62726" w14:textId="77777777" w:rsidR="007034D8" w:rsidRPr="007525C5" w:rsidRDefault="007034D8" w:rsidP="007034D8">
      <w:pPr>
        <w:rPr>
          <w:rFonts w:ascii="Times New Roman" w:hAnsi="Times New Roman" w:cs="Times New Roman"/>
          <w:b/>
          <w:lang w:val="sr-Latn-RS"/>
        </w:rPr>
      </w:pPr>
    </w:p>
    <w:p w14:paraId="4C54B5FA" w14:textId="3D21FDDA" w:rsidR="007034D8" w:rsidRPr="00D12EF2" w:rsidRDefault="007034D8" w:rsidP="007525C5">
      <w:pPr>
        <w:jc w:val="both"/>
        <w:rPr>
          <w:rFonts w:ascii="Times New Roman" w:hAnsi="Times New Roman" w:cs="Times New Roman"/>
          <w:b/>
          <w:lang w:val="sr-Cyrl-RS"/>
        </w:rPr>
      </w:pPr>
      <w:r w:rsidRPr="00D12EF2">
        <w:rPr>
          <w:rFonts w:ascii="Times New Roman" w:hAnsi="Times New Roman" w:cs="Times New Roman"/>
          <w:b/>
          <w:lang w:val="sr-Latn-RS"/>
        </w:rPr>
        <w:t xml:space="preserve">СЦЕНАРИО У СЛУЧАЈУ </w:t>
      </w:r>
      <w:r w:rsidRPr="00D12EF2">
        <w:rPr>
          <w:rFonts w:ascii="Times New Roman" w:hAnsi="Times New Roman" w:cs="Times New Roman"/>
          <w:b/>
          <w:lang w:val="sr-Cyrl-RS"/>
        </w:rPr>
        <w:t>ПОПЛАВА, ЗЕМЉОТРЕСА И СМАЊЕЊА ОБИМА РАДА ИЗАЗВАН НЕДОСТАТКОМ ЕНЕРГЕНАТА</w:t>
      </w:r>
    </w:p>
    <w:p w14:paraId="68D61D6C" w14:textId="77777777" w:rsidR="007034D8" w:rsidRPr="007525C5" w:rsidRDefault="007034D8" w:rsidP="007034D8">
      <w:pPr>
        <w:rPr>
          <w:rFonts w:ascii="Times New Roman" w:hAnsi="Times New Roman" w:cs="Times New Roman"/>
          <w:lang w:val="sr-Latn-RS"/>
        </w:rPr>
      </w:pPr>
    </w:p>
    <w:p w14:paraId="79339DC2" w14:textId="55E8B798" w:rsidR="007034D8" w:rsidRPr="007525C5" w:rsidRDefault="007034D8" w:rsidP="007034D8">
      <w:pPr>
        <w:rPr>
          <w:rFonts w:ascii="Times New Roman" w:hAnsi="Times New Roman" w:cs="Times New Roman"/>
          <w:b/>
          <w:lang w:val="sr-Cyrl-RS"/>
        </w:rPr>
      </w:pPr>
      <w:r w:rsidRPr="007525C5">
        <w:rPr>
          <w:rFonts w:ascii="Times New Roman" w:hAnsi="Times New Roman" w:cs="Times New Roman"/>
          <w:b/>
          <w:lang w:val="sr-Latn-RS"/>
        </w:rPr>
        <w:t xml:space="preserve">а)     </w:t>
      </w:r>
      <w:r w:rsidRPr="007525C5">
        <w:rPr>
          <w:rFonts w:ascii="Times New Roman" w:hAnsi="Times New Roman" w:cs="Times New Roman"/>
          <w:b/>
          <w:lang w:val="sr-Cyrl-RS"/>
        </w:rPr>
        <w:t>Измештање радних просторија услед поплава и земљотреса</w:t>
      </w:r>
    </w:p>
    <w:p w14:paraId="4C382066" w14:textId="77777777" w:rsidR="007034D8" w:rsidRPr="007525C5" w:rsidRDefault="007034D8" w:rsidP="007034D8">
      <w:pPr>
        <w:rPr>
          <w:rFonts w:ascii="Times New Roman" w:hAnsi="Times New Roman" w:cs="Times New Roman"/>
          <w:lang w:val="sr-Latn-RS"/>
        </w:rPr>
      </w:pPr>
    </w:p>
    <w:p w14:paraId="203FCBE3" w14:textId="5F5B27F4" w:rsidR="007034D8" w:rsidRPr="00422852" w:rsidRDefault="007034D8" w:rsidP="00B13B2B">
      <w:pPr>
        <w:jc w:val="both"/>
        <w:rPr>
          <w:rFonts w:ascii="Times New Roman" w:hAnsi="Times New Roman" w:cs="Times New Roman"/>
          <w:lang w:val="sr-Cyrl-RS"/>
        </w:rPr>
      </w:pPr>
      <w:r w:rsidRPr="007525C5">
        <w:rPr>
          <w:rFonts w:ascii="Times New Roman" w:hAnsi="Times New Roman" w:cs="Times New Roman"/>
          <w:lang w:val="sr-Cyrl-RS"/>
        </w:rPr>
        <w:t>Поплаве могу изазвати потребу за измештањем органа који пружа услуге грађанима преко филијала или локалних самоуправа уколико су поплаве локализоване, али и у случају да су ширег карактера. У  складу са претходно наведеним сценариом, поплаве често изазив</w:t>
      </w:r>
      <w:r w:rsidR="00014C8C" w:rsidRPr="007525C5">
        <w:rPr>
          <w:rFonts w:ascii="Times New Roman" w:hAnsi="Times New Roman" w:cs="Times New Roman"/>
          <w:lang w:val="sr-Cyrl-RS"/>
        </w:rPr>
        <w:t>ају потребу за</w:t>
      </w:r>
      <w:r w:rsidRPr="007525C5">
        <w:rPr>
          <w:rFonts w:ascii="Times New Roman" w:hAnsi="Times New Roman" w:cs="Times New Roman"/>
          <w:lang w:val="sr-Cyrl-RS"/>
        </w:rPr>
        <w:t xml:space="preserve"> измештање</w:t>
      </w:r>
      <w:r w:rsidR="00014C8C" w:rsidRPr="007525C5">
        <w:rPr>
          <w:rFonts w:ascii="Times New Roman" w:hAnsi="Times New Roman" w:cs="Times New Roman"/>
          <w:lang w:val="sr-Cyrl-RS"/>
        </w:rPr>
        <w:t>м и</w:t>
      </w:r>
      <w:r w:rsidRPr="007525C5">
        <w:rPr>
          <w:rFonts w:ascii="Times New Roman" w:hAnsi="Times New Roman" w:cs="Times New Roman"/>
          <w:lang w:val="sr-Cyrl-RS"/>
        </w:rPr>
        <w:t xml:space="preserve"> </w:t>
      </w:r>
      <w:r w:rsidR="00B13B2B" w:rsidRPr="007525C5">
        <w:rPr>
          <w:rFonts w:ascii="Times New Roman" w:hAnsi="Times New Roman" w:cs="Times New Roman"/>
          <w:lang w:val="sr-Cyrl-RS"/>
        </w:rPr>
        <w:t>становништва са подручја погођеног поплавама</w:t>
      </w:r>
      <w:r w:rsidRPr="007525C5">
        <w:rPr>
          <w:rFonts w:ascii="Times New Roman" w:hAnsi="Times New Roman" w:cs="Times New Roman"/>
          <w:lang w:val="sr-Latn-RS"/>
        </w:rPr>
        <w:t xml:space="preserve">. </w:t>
      </w:r>
      <w:r w:rsidR="00B13B2B" w:rsidRPr="007525C5">
        <w:rPr>
          <w:rFonts w:ascii="Times New Roman" w:hAnsi="Times New Roman" w:cs="Times New Roman"/>
          <w:lang w:val="sr-Cyrl-RS"/>
        </w:rPr>
        <w:t>С обзиром да ситуација није иста у свим филијалама, а и овакве околности доводе до потребе измештања запослених, потребно је обезбедити у првим најближим филијалама додатни простор како би се у њима сместили запослени и</w:t>
      </w:r>
      <w:r w:rsidR="00014C8C" w:rsidRPr="007525C5">
        <w:rPr>
          <w:rFonts w:ascii="Times New Roman" w:hAnsi="Times New Roman" w:cs="Times New Roman"/>
          <w:lang w:val="sr-Cyrl-RS"/>
        </w:rPr>
        <w:t>з затворене филијале и омогућило</w:t>
      </w:r>
      <w:r w:rsidR="00B13B2B" w:rsidRPr="007525C5">
        <w:rPr>
          <w:rFonts w:ascii="Times New Roman" w:hAnsi="Times New Roman" w:cs="Times New Roman"/>
          <w:lang w:val="sr-Cyrl-RS"/>
        </w:rPr>
        <w:t xml:space="preserve"> пружање услуга становништву поплавама погођеног подручја. Поред подизања мобилности филијала у околним јединицама локалне самоуправе, потребно је размотрити и повећани обим посла у филијалама у локалним самоуправама у које је измештено становништво са подручја погођених поплавама</w:t>
      </w:r>
      <w:r w:rsidR="00014C8C" w:rsidRPr="007525C5">
        <w:rPr>
          <w:rFonts w:ascii="Times New Roman" w:hAnsi="Times New Roman" w:cs="Times New Roman"/>
          <w:lang w:val="sr-Cyrl-RS"/>
        </w:rPr>
        <w:t>.</w:t>
      </w:r>
    </w:p>
    <w:p w14:paraId="4A7D8D58" w14:textId="0EDD3CBD" w:rsidR="007034D8" w:rsidRPr="007525C5" w:rsidRDefault="007034D8" w:rsidP="00B13B2B">
      <w:pPr>
        <w:jc w:val="both"/>
        <w:rPr>
          <w:rFonts w:ascii="Times New Roman" w:hAnsi="Times New Roman" w:cs="Times New Roman"/>
          <w:lang w:val="sr-Latn-RS"/>
        </w:rPr>
      </w:pPr>
      <w:r w:rsidRPr="007525C5">
        <w:rPr>
          <w:rFonts w:ascii="Times New Roman" w:hAnsi="Times New Roman" w:cs="Times New Roman"/>
          <w:lang w:val="sr-Latn-RS"/>
        </w:rPr>
        <w:t xml:space="preserve">Планирање сценарија започиње разматрањем кадровских ресурса за сваку делатност у свакој </w:t>
      </w:r>
      <w:r w:rsidR="00B13B2B" w:rsidRPr="007525C5">
        <w:rPr>
          <w:rFonts w:ascii="Times New Roman" w:hAnsi="Times New Roman" w:cs="Times New Roman"/>
          <w:lang w:val="sr-Cyrl-RS"/>
        </w:rPr>
        <w:t>филијали</w:t>
      </w:r>
      <w:r w:rsidRPr="007525C5">
        <w:rPr>
          <w:rFonts w:ascii="Times New Roman" w:hAnsi="Times New Roman" w:cs="Times New Roman"/>
          <w:lang w:val="sr-Latn-RS"/>
        </w:rPr>
        <w:t xml:space="preserve"> и утврђивањем који су ресурси од критичног значаја.</w:t>
      </w:r>
    </w:p>
    <w:p w14:paraId="586FE23F" w14:textId="20E572F8" w:rsidR="00B13B2B" w:rsidRPr="007525C5" w:rsidRDefault="00B13B2B" w:rsidP="00B13B2B">
      <w:pPr>
        <w:jc w:val="both"/>
        <w:rPr>
          <w:rFonts w:ascii="Times New Roman" w:hAnsi="Times New Roman" w:cs="Times New Roman"/>
          <w:lang w:val="sr-Latn-RS"/>
        </w:rPr>
      </w:pPr>
    </w:p>
    <w:p w14:paraId="1D7865D8" w14:textId="1FD3CDB5" w:rsidR="00B13B2B" w:rsidRPr="007525C5" w:rsidRDefault="00B13B2B" w:rsidP="00B13B2B">
      <w:pPr>
        <w:jc w:val="both"/>
        <w:rPr>
          <w:rFonts w:ascii="Times New Roman" w:hAnsi="Times New Roman" w:cs="Times New Roman"/>
          <w:lang w:val="sr-Cyrl-RS"/>
        </w:rPr>
      </w:pPr>
      <w:r w:rsidRPr="007525C5">
        <w:rPr>
          <w:rFonts w:ascii="Times New Roman" w:hAnsi="Times New Roman" w:cs="Times New Roman"/>
          <w:lang w:val="sr-Cyrl-RS"/>
        </w:rPr>
        <w:t>Исти сценарио је примењив и на филијале које су измештене због земљотреса.</w:t>
      </w:r>
    </w:p>
    <w:p w14:paraId="4DA4468E" w14:textId="77777777" w:rsidR="007034D8" w:rsidRPr="007525C5" w:rsidRDefault="007034D8" w:rsidP="00B13B2B">
      <w:pPr>
        <w:jc w:val="both"/>
        <w:rPr>
          <w:rFonts w:ascii="Times New Roman" w:hAnsi="Times New Roman" w:cs="Times New Roman"/>
          <w:lang w:val="sr-Latn-RS"/>
        </w:rPr>
      </w:pPr>
    </w:p>
    <w:p w14:paraId="32338A68" w14:textId="54063226" w:rsidR="007034D8" w:rsidRPr="007525C5" w:rsidRDefault="00B13B2B" w:rsidP="00B13B2B">
      <w:pPr>
        <w:jc w:val="both"/>
        <w:rPr>
          <w:rFonts w:ascii="Times New Roman" w:hAnsi="Times New Roman" w:cs="Times New Roman"/>
          <w:lang w:val="sr-Latn-RS"/>
        </w:rPr>
      </w:pPr>
      <w:r w:rsidRPr="007525C5">
        <w:rPr>
          <w:rFonts w:ascii="Times New Roman" w:hAnsi="Times New Roman" w:cs="Times New Roman"/>
          <w:lang w:val="sr-Latn-RS"/>
        </w:rPr>
        <w:t>Активирање сценарија изазваног поплавама и земљотресом води</w:t>
      </w:r>
      <w:r w:rsidR="007034D8" w:rsidRPr="007525C5">
        <w:rPr>
          <w:rFonts w:ascii="Times New Roman" w:hAnsi="Times New Roman" w:cs="Times New Roman"/>
          <w:lang w:val="sr-Latn-RS"/>
        </w:rPr>
        <w:t xml:space="preserve"> ка два могућа исхода:</w:t>
      </w:r>
    </w:p>
    <w:p w14:paraId="7E5182EE" w14:textId="77777777" w:rsidR="007034D8" w:rsidRPr="007525C5" w:rsidRDefault="007034D8" w:rsidP="00B13B2B">
      <w:pPr>
        <w:jc w:val="both"/>
        <w:rPr>
          <w:rFonts w:ascii="Times New Roman" w:hAnsi="Times New Roman" w:cs="Times New Roman"/>
          <w:lang w:val="sr-Latn-RS"/>
        </w:rPr>
      </w:pPr>
    </w:p>
    <w:p w14:paraId="1818EBC9" w14:textId="6D3303C9" w:rsidR="007034D8" w:rsidRPr="00B41F2D" w:rsidRDefault="007034D8" w:rsidP="00B41F2D">
      <w:pPr>
        <w:pStyle w:val="ListParagraph"/>
        <w:numPr>
          <w:ilvl w:val="0"/>
          <w:numId w:val="40"/>
        </w:numPr>
        <w:ind w:left="0" w:firstLine="360"/>
        <w:jc w:val="both"/>
        <w:rPr>
          <w:rFonts w:ascii="Times New Roman" w:hAnsi="Times New Roman" w:cs="Times New Roman"/>
          <w:lang w:val="sr-Latn-RS"/>
        </w:rPr>
      </w:pPr>
      <w:r w:rsidRPr="00B41F2D">
        <w:rPr>
          <w:rFonts w:ascii="Times New Roman" w:hAnsi="Times New Roman" w:cs="Times New Roman"/>
          <w:lang w:val="sr-Latn-RS"/>
        </w:rPr>
        <w:t xml:space="preserve">Неопходно је </w:t>
      </w:r>
      <w:r w:rsidR="00B13B2B" w:rsidRPr="00B41F2D">
        <w:rPr>
          <w:rFonts w:ascii="Times New Roman" w:hAnsi="Times New Roman" w:cs="Times New Roman"/>
          <w:lang w:val="sr-Cyrl-RS"/>
        </w:rPr>
        <w:t>повећати</w:t>
      </w:r>
      <w:r w:rsidRPr="00B41F2D">
        <w:rPr>
          <w:rFonts w:ascii="Times New Roman" w:hAnsi="Times New Roman" w:cs="Times New Roman"/>
          <w:lang w:val="sr-Latn-RS"/>
        </w:rPr>
        <w:t xml:space="preserve"> делатно</w:t>
      </w:r>
      <w:r w:rsidR="00B13B2B" w:rsidRPr="00B41F2D">
        <w:rPr>
          <w:rFonts w:ascii="Times New Roman" w:hAnsi="Times New Roman" w:cs="Times New Roman"/>
          <w:lang w:val="sr-Latn-RS"/>
        </w:rPr>
        <w:t>сти у филијалама</w:t>
      </w:r>
      <w:r w:rsidRPr="00B41F2D">
        <w:rPr>
          <w:rFonts w:ascii="Times New Roman" w:hAnsi="Times New Roman" w:cs="Times New Roman"/>
          <w:lang w:val="sr-Latn-RS"/>
        </w:rPr>
        <w:t xml:space="preserve"> </w:t>
      </w:r>
      <w:r w:rsidR="00B13B2B" w:rsidRPr="00B41F2D">
        <w:rPr>
          <w:rFonts w:ascii="Times New Roman" w:hAnsi="Times New Roman" w:cs="Times New Roman"/>
          <w:lang w:val="sr-Cyrl-RS"/>
        </w:rPr>
        <w:t>најближих локалних самоуправа погођеном подручју, као и у филијалама које се налазе у локалним самоуправама у које је измештено становништво са погођеног подручја. Уколико се не распореде ресурси са погођених подручја у најближе филијале у којима је могуће наставити пружање услуга то може проузроковати</w:t>
      </w:r>
      <w:r w:rsidRPr="00B41F2D">
        <w:rPr>
          <w:rFonts w:ascii="Times New Roman" w:hAnsi="Times New Roman" w:cs="Times New Roman"/>
          <w:lang w:val="sr-Latn-RS"/>
        </w:rPr>
        <w:t xml:space="preserve"> дуже редове за чекање, да повећа оптерећеност послом запослених, да створи већи број нерешених предмета и коначно прекид у пружању услуга у роковима.</w:t>
      </w:r>
    </w:p>
    <w:p w14:paraId="0F1A334C" w14:textId="59252164" w:rsidR="007034D8" w:rsidRPr="00B41F2D" w:rsidRDefault="00D94AFB" w:rsidP="00B41F2D">
      <w:pPr>
        <w:pStyle w:val="ListParagraph"/>
        <w:numPr>
          <w:ilvl w:val="0"/>
          <w:numId w:val="40"/>
        </w:numPr>
        <w:ind w:left="0" w:firstLine="360"/>
        <w:jc w:val="both"/>
        <w:rPr>
          <w:rFonts w:ascii="Times New Roman" w:hAnsi="Times New Roman" w:cs="Times New Roman"/>
          <w:lang w:val="sr-Latn-RS"/>
        </w:rPr>
      </w:pPr>
      <w:r w:rsidRPr="00B41F2D">
        <w:rPr>
          <w:rFonts w:ascii="Times New Roman" w:hAnsi="Times New Roman" w:cs="Times New Roman"/>
          <w:lang w:val="sr-Cyrl-RS"/>
        </w:rPr>
        <w:t>Уколико на подручју погођеном поплавом или земљотресом постоје одређени делови безбедни за живот и рад, потребно је најпре проценити ресурсе у погледу погодних објеката који са мањим улагањима могу да се привремено адаптирају за објекте у којима ће се обезбедити услови за континуирано пружање услуга до повратка органа у своје седиште.</w:t>
      </w:r>
      <w:r w:rsidR="007034D8" w:rsidRPr="00B41F2D">
        <w:rPr>
          <w:rFonts w:ascii="Times New Roman" w:hAnsi="Times New Roman" w:cs="Times New Roman"/>
          <w:lang w:val="sr-Latn-RS"/>
        </w:rPr>
        <w:t xml:space="preserve"> </w:t>
      </w:r>
      <w:r w:rsidRPr="00B41F2D">
        <w:rPr>
          <w:rFonts w:ascii="Times New Roman" w:hAnsi="Times New Roman" w:cs="Times New Roman"/>
          <w:lang w:val="sr-Cyrl-RS"/>
        </w:rPr>
        <w:t>Такође</w:t>
      </w:r>
      <w:r w:rsidR="00B259B7" w:rsidRPr="00422852">
        <w:rPr>
          <w:rFonts w:ascii="Times New Roman" w:hAnsi="Times New Roman" w:cs="Times New Roman"/>
          <w:lang w:val="sr-Latn-RS"/>
        </w:rPr>
        <w:t>,</w:t>
      </w:r>
      <w:r w:rsidRPr="00B41F2D">
        <w:rPr>
          <w:rFonts w:ascii="Times New Roman" w:hAnsi="Times New Roman" w:cs="Times New Roman"/>
          <w:lang w:val="sr-Cyrl-RS"/>
        </w:rPr>
        <w:t xml:space="preserve"> у оваквим ситуацијама могуће је обезбедити и сервисна</w:t>
      </w:r>
      <w:r w:rsidRPr="00B41F2D">
        <w:rPr>
          <w:rFonts w:ascii="Times New Roman" w:hAnsi="Times New Roman" w:cs="Times New Roman"/>
          <w:lang w:val="sr-Latn-RS"/>
        </w:rPr>
        <w:t xml:space="preserve"> возила у </w:t>
      </w:r>
      <w:r w:rsidR="00B259B7" w:rsidRPr="00B41F2D">
        <w:rPr>
          <w:rFonts w:ascii="Times New Roman" w:hAnsi="Times New Roman" w:cs="Times New Roman"/>
          <w:lang w:val="sr-Cyrl-RS"/>
        </w:rPr>
        <w:t>угрожено</w:t>
      </w:r>
      <w:r w:rsidRPr="00B41F2D">
        <w:rPr>
          <w:rFonts w:ascii="Times New Roman" w:hAnsi="Times New Roman" w:cs="Times New Roman"/>
          <w:lang w:val="sr-Latn-RS"/>
        </w:rPr>
        <w:t xml:space="preserve"> подручје</w:t>
      </w:r>
      <w:r w:rsidR="007034D8" w:rsidRPr="00B41F2D">
        <w:rPr>
          <w:rFonts w:ascii="Times New Roman" w:hAnsi="Times New Roman" w:cs="Times New Roman"/>
          <w:lang w:val="sr-Latn-RS"/>
        </w:rPr>
        <w:t>.</w:t>
      </w:r>
    </w:p>
    <w:p w14:paraId="7B2EA3B4" w14:textId="77777777" w:rsidR="007034D8" w:rsidRPr="007525C5" w:rsidRDefault="007034D8" w:rsidP="00B13B2B">
      <w:pPr>
        <w:jc w:val="both"/>
        <w:rPr>
          <w:rFonts w:ascii="Times New Roman" w:hAnsi="Times New Roman" w:cs="Times New Roman"/>
          <w:lang w:val="sr-Latn-RS"/>
        </w:rPr>
      </w:pPr>
    </w:p>
    <w:p w14:paraId="474B19F7" w14:textId="5C9993AE" w:rsidR="007034D8" w:rsidRPr="007525C5" w:rsidRDefault="007034D8" w:rsidP="00B13B2B">
      <w:pPr>
        <w:jc w:val="both"/>
        <w:rPr>
          <w:rFonts w:ascii="Times New Roman" w:hAnsi="Times New Roman" w:cs="Times New Roman"/>
          <w:lang w:val="sr-Latn-RS"/>
        </w:rPr>
      </w:pPr>
      <w:r w:rsidRPr="007525C5">
        <w:rPr>
          <w:rFonts w:ascii="Times New Roman" w:hAnsi="Times New Roman" w:cs="Times New Roman"/>
          <w:lang w:val="sr-Latn-RS"/>
        </w:rPr>
        <w:t xml:space="preserve">Планирани одговор треба да узме у обзир начин како спречити и ублажити ситуацију уколико и када </w:t>
      </w:r>
      <w:r w:rsidR="00D94AFB" w:rsidRPr="007525C5">
        <w:rPr>
          <w:rFonts w:ascii="Times New Roman" w:hAnsi="Times New Roman" w:cs="Times New Roman"/>
          <w:lang w:val="sr-Cyrl-RS"/>
        </w:rPr>
        <w:t>поплава или земљотрес</w:t>
      </w:r>
      <w:r w:rsidRPr="007525C5">
        <w:rPr>
          <w:rFonts w:ascii="Times New Roman" w:hAnsi="Times New Roman" w:cs="Times New Roman"/>
          <w:lang w:val="sr-Latn-RS"/>
        </w:rPr>
        <w:t xml:space="preserve"> погоди одређеном јачином. </w:t>
      </w:r>
    </w:p>
    <w:p w14:paraId="0AC358D9" w14:textId="06ABC54D" w:rsidR="00D94AFB" w:rsidRPr="007525C5" w:rsidRDefault="00D94AFB" w:rsidP="00B13B2B">
      <w:pPr>
        <w:jc w:val="both"/>
        <w:rPr>
          <w:rFonts w:ascii="Times New Roman" w:hAnsi="Times New Roman" w:cs="Times New Roman"/>
          <w:lang w:val="sr-Latn-RS"/>
        </w:rPr>
      </w:pPr>
    </w:p>
    <w:p w14:paraId="06BCBF3E" w14:textId="657D36D8" w:rsidR="00B259B7" w:rsidRPr="007525C5" w:rsidRDefault="00B259B7" w:rsidP="00B13B2B">
      <w:pPr>
        <w:jc w:val="both"/>
        <w:rPr>
          <w:rFonts w:ascii="Times New Roman" w:hAnsi="Times New Roman" w:cs="Times New Roman"/>
          <w:b/>
          <w:lang w:val="sr-Cyrl-RS"/>
        </w:rPr>
      </w:pPr>
      <w:r w:rsidRPr="007525C5">
        <w:rPr>
          <w:rFonts w:ascii="Times New Roman" w:hAnsi="Times New Roman" w:cs="Times New Roman"/>
          <w:b/>
          <w:lang w:val="sr-Latn-RS"/>
        </w:rPr>
        <w:t xml:space="preserve">б)     Измештање радних просторија услед </w:t>
      </w:r>
      <w:r w:rsidRPr="007525C5">
        <w:rPr>
          <w:rFonts w:ascii="Times New Roman" w:hAnsi="Times New Roman" w:cs="Times New Roman"/>
          <w:b/>
          <w:lang w:val="sr-Cyrl-RS"/>
        </w:rPr>
        <w:t>проблема са енергентима</w:t>
      </w:r>
    </w:p>
    <w:p w14:paraId="493CE067" w14:textId="77777777" w:rsidR="00B259B7" w:rsidRPr="007525C5" w:rsidRDefault="00B259B7" w:rsidP="00B13B2B">
      <w:pPr>
        <w:jc w:val="both"/>
        <w:rPr>
          <w:rFonts w:ascii="Times New Roman" w:hAnsi="Times New Roman" w:cs="Times New Roman"/>
          <w:lang w:val="sr-Latn-RS"/>
        </w:rPr>
      </w:pPr>
    </w:p>
    <w:p w14:paraId="22592AAE" w14:textId="20F5329D" w:rsidR="00D94AFB" w:rsidRPr="007525C5" w:rsidRDefault="00D94AFB" w:rsidP="00B13B2B">
      <w:pPr>
        <w:jc w:val="both"/>
        <w:rPr>
          <w:rFonts w:ascii="Times New Roman" w:hAnsi="Times New Roman" w:cs="Times New Roman"/>
          <w:lang w:val="sr-Cyrl-RS"/>
        </w:rPr>
      </w:pPr>
      <w:r w:rsidRPr="007525C5">
        <w:rPr>
          <w:rFonts w:ascii="Times New Roman" w:hAnsi="Times New Roman" w:cs="Times New Roman"/>
          <w:lang w:val="sr-Cyrl-RS"/>
        </w:rPr>
        <w:t xml:space="preserve">Када је у питању проблем у континуираном пружању услуга који може да изазове енергетска криза, која потенцијално може да доведе до нужног смањења потрошње енергената а тиме и нарушавање радних услова запослених на пружању услуга постоје </w:t>
      </w:r>
      <w:r w:rsidR="00ED77F9" w:rsidRPr="007525C5">
        <w:rPr>
          <w:rFonts w:ascii="Times New Roman" w:hAnsi="Times New Roman" w:cs="Times New Roman"/>
          <w:lang w:val="sr-Cyrl-RS"/>
        </w:rPr>
        <w:t>три</w:t>
      </w:r>
      <w:r w:rsidRPr="007525C5">
        <w:rPr>
          <w:rFonts w:ascii="Times New Roman" w:hAnsi="Times New Roman" w:cs="Times New Roman"/>
          <w:lang w:val="sr-Cyrl-RS"/>
        </w:rPr>
        <w:t xml:space="preserve"> могућа сценарија да се премости проблем и обезбеди континуитет у пружању услуга:</w:t>
      </w:r>
    </w:p>
    <w:p w14:paraId="57C46E46" w14:textId="62314C46" w:rsidR="00D94AFB" w:rsidRPr="007525C5" w:rsidRDefault="00D94AFB" w:rsidP="00B13B2B">
      <w:pPr>
        <w:jc w:val="both"/>
        <w:rPr>
          <w:rFonts w:ascii="Times New Roman" w:hAnsi="Times New Roman" w:cs="Times New Roman"/>
          <w:lang w:val="sr-Cyrl-RS"/>
        </w:rPr>
      </w:pPr>
    </w:p>
    <w:p w14:paraId="458F2C6C" w14:textId="477FFFAA" w:rsidR="00D94AFB" w:rsidRPr="007525C5" w:rsidRDefault="00D94AFB" w:rsidP="00B13B2B">
      <w:pPr>
        <w:pStyle w:val="ListParagraph"/>
        <w:numPr>
          <w:ilvl w:val="0"/>
          <w:numId w:val="15"/>
        </w:numPr>
        <w:ind w:left="0" w:firstLine="360"/>
        <w:jc w:val="both"/>
        <w:rPr>
          <w:rFonts w:ascii="Times New Roman" w:hAnsi="Times New Roman" w:cs="Times New Roman"/>
          <w:lang w:val="sr-Cyrl-RS"/>
        </w:rPr>
      </w:pPr>
      <w:r w:rsidRPr="007525C5">
        <w:rPr>
          <w:rFonts w:ascii="Times New Roman" w:hAnsi="Times New Roman" w:cs="Times New Roman"/>
          <w:lang w:val="sr-Cyrl-RS"/>
        </w:rPr>
        <w:t>Измештање радних просторија у мање објекте и распоређивање ресурса запослених тако што мањи број лица пружа услуге грађанима и привреди. У дужем року ово може довести до великих редова и непоштовање рокова за пружање услуга, као и до заостајања предмета, али свакако представља решење за континуирано пружање услуга у мањем обиму и то се врши у складу са проценом утицаја енергетске кризе и потребе за штедњом у складу са доле наведеним критеријумима:</w:t>
      </w:r>
    </w:p>
    <w:p w14:paraId="272FF006" w14:textId="77777777" w:rsidR="007034D8" w:rsidRPr="007525C5" w:rsidRDefault="007034D8" w:rsidP="007034D8">
      <w:pPr>
        <w:rPr>
          <w:rFonts w:ascii="Times New Roman" w:hAnsi="Times New Roman" w:cs="Times New Roman"/>
          <w:lang w:val="sr-Latn-RS"/>
        </w:rPr>
      </w:pPr>
    </w:p>
    <w:tbl>
      <w:tblPr>
        <w:tblStyle w:val="TableGrid1"/>
        <w:tblW w:w="0" w:type="auto"/>
        <w:tblLook w:val="04A0" w:firstRow="1" w:lastRow="0" w:firstColumn="1" w:lastColumn="0" w:noHBand="0" w:noVBand="1"/>
      </w:tblPr>
      <w:tblGrid>
        <w:gridCol w:w="2405"/>
        <w:gridCol w:w="6611"/>
      </w:tblGrid>
      <w:tr w:rsidR="00D94AFB" w:rsidRPr="00422852" w14:paraId="35127AFA" w14:textId="77777777" w:rsidTr="00B259B7">
        <w:tc>
          <w:tcPr>
            <w:tcW w:w="2405" w:type="dxa"/>
            <w:shd w:val="clear" w:color="auto" w:fill="B4C6E7" w:themeFill="accent1" w:themeFillTint="66"/>
          </w:tcPr>
          <w:p w14:paraId="6730EF54" w14:textId="77777777" w:rsidR="00D94AFB" w:rsidRPr="007525C5" w:rsidRDefault="00D94AFB" w:rsidP="0095137D">
            <w:pPr>
              <w:jc w:val="both"/>
              <w:rPr>
                <w:rFonts w:ascii="Times New Roman" w:hAnsi="Times New Roman" w:cs="Times New Roman"/>
                <w:b/>
                <w:lang w:val="sr-Cyrl-RS"/>
              </w:rPr>
            </w:pPr>
            <w:r w:rsidRPr="007525C5">
              <w:rPr>
                <w:rFonts w:ascii="Times New Roman" w:hAnsi="Times New Roman" w:cs="Times New Roman"/>
                <w:b/>
                <w:lang w:val="sr-Cyrl-RS"/>
              </w:rPr>
              <w:t>Ниво озбиљности</w:t>
            </w:r>
          </w:p>
        </w:tc>
        <w:tc>
          <w:tcPr>
            <w:tcW w:w="6611" w:type="dxa"/>
            <w:shd w:val="clear" w:color="auto" w:fill="B4C6E7" w:themeFill="accent1" w:themeFillTint="66"/>
          </w:tcPr>
          <w:p w14:paraId="5B5A5F9A" w14:textId="012EDC6B" w:rsidR="00D94AFB" w:rsidRPr="007525C5" w:rsidRDefault="00D94AFB" w:rsidP="0095137D">
            <w:pPr>
              <w:jc w:val="both"/>
              <w:rPr>
                <w:rFonts w:ascii="Times New Roman" w:hAnsi="Times New Roman" w:cs="Times New Roman"/>
                <w:b/>
                <w:lang w:val="sr-Cyrl-RS"/>
              </w:rPr>
            </w:pPr>
            <w:r w:rsidRPr="007525C5">
              <w:rPr>
                <w:rFonts w:ascii="Times New Roman" w:hAnsi="Times New Roman" w:cs="Times New Roman"/>
                <w:b/>
                <w:lang w:val="sr-Cyrl-RS"/>
              </w:rPr>
              <w:t xml:space="preserve">Утицај на пружање услуга </w:t>
            </w:r>
            <w:r w:rsidR="00B259B7" w:rsidRPr="007525C5">
              <w:rPr>
                <w:rFonts w:ascii="Times New Roman" w:hAnsi="Times New Roman" w:cs="Times New Roman"/>
                <w:b/>
                <w:lang w:val="sr-Cyrl-RS"/>
              </w:rPr>
              <w:t xml:space="preserve">јавне </w:t>
            </w:r>
            <w:r w:rsidRPr="007525C5">
              <w:rPr>
                <w:rFonts w:ascii="Times New Roman" w:hAnsi="Times New Roman" w:cs="Times New Roman"/>
                <w:b/>
                <w:lang w:val="sr-Cyrl-RS"/>
              </w:rPr>
              <w:t>управе</w:t>
            </w:r>
          </w:p>
        </w:tc>
      </w:tr>
      <w:tr w:rsidR="00D94AFB" w:rsidRPr="00422852" w14:paraId="69DC131A" w14:textId="77777777" w:rsidTr="00B259B7">
        <w:tc>
          <w:tcPr>
            <w:tcW w:w="2405" w:type="dxa"/>
            <w:shd w:val="clear" w:color="auto" w:fill="B4C6E7" w:themeFill="accent1" w:themeFillTint="66"/>
          </w:tcPr>
          <w:p w14:paraId="21048F1B" w14:textId="77777777" w:rsidR="00D94AFB" w:rsidRPr="007525C5" w:rsidRDefault="00D94AFB" w:rsidP="0095137D">
            <w:pPr>
              <w:jc w:val="both"/>
              <w:rPr>
                <w:rFonts w:ascii="Times New Roman" w:hAnsi="Times New Roman" w:cs="Times New Roman"/>
                <w:b/>
                <w:lang w:val="sr-Cyrl-RS"/>
              </w:rPr>
            </w:pPr>
            <w:r w:rsidRPr="007525C5">
              <w:rPr>
                <w:rFonts w:ascii="Times New Roman" w:hAnsi="Times New Roman" w:cs="Times New Roman"/>
                <w:b/>
                <w:lang w:val="sr-Cyrl-RS"/>
              </w:rPr>
              <w:t>Озбиљан</w:t>
            </w:r>
          </w:p>
        </w:tc>
        <w:tc>
          <w:tcPr>
            <w:tcW w:w="6611" w:type="dxa"/>
            <w:shd w:val="clear" w:color="auto" w:fill="B4C6E7" w:themeFill="accent1" w:themeFillTint="66"/>
          </w:tcPr>
          <w:p w14:paraId="46F2C0D2" w14:textId="77777777" w:rsidR="00D94AFB" w:rsidRPr="007525C5" w:rsidRDefault="00D94AFB" w:rsidP="0095137D">
            <w:pPr>
              <w:jc w:val="both"/>
              <w:rPr>
                <w:rFonts w:ascii="Times New Roman" w:hAnsi="Times New Roman" w:cs="Times New Roman"/>
                <w:lang w:val="sr-Latn-RS"/>
              </w:rPr>
            </w:pPr>
            <w:r w:rsidRPr="007525C5">
              <w:rPr>
                <w:rFonts w:ascii="Times New Roman" w:hAnsi="Times New Roman" w:cs="Times New Roman"/>
                <w:lang w:val="sr-Cyrl-RS"/>
              </w:rPr>
              <w:t>Прекид у пружању услуга управе на нивоу од</w:t>
            </w:r>
            <w:r w:rsidRPr="007525C5">
              <w:rPr>
                <w:rFonts w:ascii="Times New Roman" w:hAnsi="Times New Roman" w:cs="Times New Roman"/>
                <w:lang w:val="sr-Latn-RS"/>
              </w:rPr>
              <w:t xml:space="preserve"> 60 до 100% </w:t>
            </w:r>
            <w:r w:rsidRPr="007525C5">
              <w:rPr>
                <w:rFonts w:ascii="Times New Roman" w:hAnsi="Times New Roman" w:cs="Times New Roman"/>
                <w:lang w:val="sr-Cyrl-RS"/>
              </w:rPr>
              <w:t>услед озбиљног прекида делатности</w:t>
            </w:r>
          </w:p>
        </w:tc>
      </w:tr>
      <w:tr w:rsidR="00D94AFB" w:rsidRPr="00422852" w14:paraId="7DB670E1" w14:textId="77777777" w:rsidTr="00B259B7">
        <w:tc>
          <w:tcPr>
            <w:tcW w:w="2405" w:type="dxa"/>
            <w:shd w:val="clear" w:color="auto" w:fill="B4C6E7" w:themeFill="accent1" w:themeFillTint="66"/>
          </w:tcPr>
          <w:p w14:paraId="3AD5ABFB" w14:textId="77777777" w:rsidR="00D94AFB" w:rsidRPr="007525C5" w:rsidRDefault="00D94AFB" w:rsidP="0095137D">
            <w:pPr>
              <w:jc w:val="both"/>
              <w:rPr>
                <w:rFonts w:ascii="Times New Roman" w:hAnsi="Times New Roman" w:cs="Times New Roman"/>
                <w:b/>
                <w:lang w:val="sr-Cyrl-RS"/>
              </w:rPr>
            </w:pPr>
            <w:r w:rsidRPr="007525C5">
              <w:rPr>
                <w:rFonts w:ascii="Times New Roman" w:hAnsi="Times New Roman" w:cs="Times New Roman"/>
                <w:b/>
                <w:lang w:val="sr-Cyrl-RS"/>
              </w:rPr>
              <w:t>Значајан</w:t>
            </w:r>
          </w:p>
        </w:tc>
        <w:tc>
          <w:tcPr>
            <w:tcW w:w="6611" w:type="dxa"/>
            <w:shd w:val="clear" w:color="auto" w:fill="B4C6E7" w:themeFill="accent1" w:themeFillTint="66"/>
          </w:tcPr>
          <w:p w14:paraId="3233865D" w14:textId="77777777" w:rsidR="00D94AFB" w:rsidRPr="007525C5" w:rsidRDefault="00D94AFB" w:rsidP="0095137D">
            <w:pPr>
              <w:jc w:val="both"/>
              <w:rPr>
                <w:rFonts w:ascii="Times New Roman" w:hAnsi="Times New Roman" w:cs="Times New Roman"/>
                <w:lang w:val="sr-Cyrl-RS"/>
              </w:rPr>
            </w:pPr>
            <w:r w:rsidRPr="007525C5">
              <w:rPr>
                <w:rFonts w:ascii="Times New Roman" w:hAnsi="Times New Roman" w:cs="Times New Roman"/>
                <w:lang w:val="sr-Cyrl-RS"/>
              </w:rPr>
              <w:t>Прекид у пружању услуга на нивоу од</w:t>
            </w:r>
            <w:r w:rsidRPr="007525C5">
              <w:rPr>
                <w:rFonts w:ascii="Times New Roman" w:hAnsi="Times New Roman" w:cs="Times New Roman"/>
                <w:lang w:val="sr-Latn-RS"/>
              </w:rPr>
              <w:t xml:space="preserve"> 30 до 60% </w:t>
            </w:r>
            <w:r w:rsidRPr="007525C5">
              <w:rPr>
                <w:rFonts w:ascii="Times New Roman" w:hAnsi="Times New Roman" w:cs="Times New Roman"/>
                <w:lang w:val="sr-Cyrl-RS"/>
              </w:rPr>
              <w:t>услед значајног прекида делатности</w:t>
            </w:r>
          </w:p>
        </w:tc>
      </w:tr>
      <w:tr w:rsidR="00D94AFB" w:rsidRPr="00422852" w14:paraId="483E5F7A" w14:textId="77777777" w:rsidTr="00B259B7">
        <w:tc>
          <w:tcPr>
            <w:tcW w:w="2405" w:type="dxa"/>
            <w:shd w:val="clear" w:color="auto" w:fill="B4C6E7" w:themeFill="accent1" w:themeFillTint="66"/>
          </w:tcPr>
          <w:p w14:paraId="5B15526F" w14:textId="77777777" w:rsidR="00D94AFB" w:rsidRPr="007525C5" w:rsidRDefault="00D94AFB" w:rsidP="0095137D">
            <w:pPr>
              <w:jc w:val="both"/>
              <w:rPr>
                <w:rFonts w:ascii="Times New Roman" w:hAnsi="Times New Roman" w:cs="Times New Roman"/>
                <w:b/>
                <w:lang w:val="sr-Cyrl-RS"/>
              </w:rPr>
            </w:pPr>
            <w:r w:rsidRPr="007525C5">
              <w:rPr>
                <w:rFonts w:ascii="Times New Roman" w:hAnsi="Times New Roman" w:cs="Times New Roman"/>
                <w:b/>
                <w:lang w:val="sr-Cyrl-RS"/>
              </w:rPr>
              <w:t>Умерен</w:t>
            </w:r>
          </w:p>
        </w:tc>
        <w:tc>
          <w:tcPr>
            <w:tcW w:w="6611" w:type="dxa"/>
            <w:shd w:val="clear" w:color="auto" w:fill="B4C6E7" w:themeFill="accent1" w:themeFillTint="66"/>
          </w:tcPr>
          <w:p w14:paraId="5C085F56" w14:textId="77777777" w:rsidR="00D94AFB" w:rsidRPr="007525C5" w:rsidRDefault="00D94AFB" w:rsidP="0095137D">
            <w:pPr>
              <w:jc w:val="both"/>
              <w:rPr>
                <w:rFonts w:ascii="Times New Roman" w:hAnsi="Times New Roman" w:cs="Times New Roman"/>
                <w:lang w:val="sr-Cyrl-RS"/>
              </w:rPr>
            </w:pPr>
            <w:r w:rsidRPr="007525C5">
              <w:rPr>
                <w:rFonts w:ascii="Times New Roman" w:hAnsi="Times New Roman" w:cs="Times New Roman"/>
                <w:lang w:val="sr-Cyrl-RS"/>
              </w:rPr>
              <w:t>Прекид у пружању услуга на нивоу од</w:t>
            </w:r>
            <w:r w:rsidRPr="007525C5">
              <w:rPr>
                <w:rFonts w:ascii="Times New Roman" w:hAnsi="Times New Roman" w:cs="Times New Roman"/>
                <w:lang w:val="sr-Latn-RS"/>
              </w:rPr>
              <w:t xml:space="preserve"> 10 </w:t>
            </w:r>
            <w:r w:rsidRPr="007525C5">
              <w:rPr>
                <w:rFonts w:ascii="Times New Roman" w:hAnsi="Times New Roman" w:cs="Times New Roman"/>
                <w:lang w:val="sr-Cyrl-RS"/>
              </w:rPr>
              <w:t>до</w:t>
            </w:r>
            <w:r w:rsidRPr="007525C5">
              <w:rPr>
                <w:rFonts w:ascii="Times New Roman" w:hAnsi="Times New Roman" w:cs="Times New Roman"/>
                <w:lang w:val="sr-Latn-RS"/>
              </w:rPr>
              <w:t xml:space="preserve"> 30% </w:t>
            </w:r>
            <w:r w:rsidRPr="007525C5">
              <w:rPr>
                <w:rFonts w:ascii="Times New Roman" w:hAnsi="Times New Roman" w:cs="Times New Roman"/>
                <w:lang w:val="sr-Cyrl-RS"/>
              </w:rPr>
              <w:t>услед умереног прекида делатности</w:t>
            </w:r>
          </w:p>
        </w:tc>
      </w:tr>
      <w:tr w:rsidR="00B259B7" w:rsidRPr="00422852" w14:paraId="180B30FD" w14:textId="77777777" w:rsidTr="00B259B7">
        <w:tc>
          <w:tcPr>
            <w:tcW w:w="2405" w:type="dxa"/>
            <w:shd w:val="clear" w:color="auto" w:fill="B4C6E7" w:themeFill="accent1" w:themeFillTint="66"/>
          </w:tcPr>
          <w:p w14:paraId="47AD200D" w14:textId="65F5CE57" w:rsidR="00B259B7" w:rsidRPr="007525C5" w:rsidRDefault="00B259B7" w:rsidP="0095137D">
            <w:pPr>
              <w:jc w:val="both"/>
              <w:rPr>
                <w:rFonts w:ascii="Times New Roman" w:hAnsi="Times New Roman" w:cs="Times New Roman"/>
                <w:b/>
                <w:lang w:val="sr-Cyrl-RS"/>
              </w:rPr>
            </w:pPr>
            <w:r w:rsidRPr="007525C5">
              <w:rPr>
                <w:rFonts w:ascii="Times New Roman" w:hAnsi="Times New Roman" w:cs="Times New Roman"/>
                <w:b/>
                <w:lang w:val="sr-Cyrl-RS"/>
              </w:rPr>
              <w:t>Није значајан</w:t>
            </w:r>
          </w:p>
        </w:tc>
        <w:tc>
          <w:tcPr>
            <w:tcW w:w="6611" w:type="dxa"/>
            <w:shd w:val="clear" w:color="auto" w:fill="B4C6E7" w:themeFill="accent1" w:themeFillTint="66"/>
          </w:tcPr>
          <w:p w14:paraId="57B363DE" w14:textId="2CB2C96B" w:rsidR="00B259B7" w:rsidRPr="007525C5" w:rsidRDefault="00B259B7" w:rsidP="0095137D">
            <w:pPr>
              <w:jc w:val="both"/>
              <w:rPr>
                <w:rFonts w:ascii="Times New Roman" w:hAnsi="Times New Roman" w:cs="Times New Roman"/>
                <w:lang w:val="sr-Cyrl-RS"/>
              </w:rPr>
            </w:pPr>
            <w:r w:rsidRPr="007525C5">
              <w:rPr>
                <w:rFonts w:ascii="Times New Roman" w:hAnsi="Times New Roman" w:cs="Times New Roman"/>
                <w:lang w:val="sr-Cyrl-RS"/>
              </w:rPr>
              <w:t>Прекид у пружању услуга на нивоу од  0 до 10% услед прекида делатности на нивоу који није значајан</w:t>
            </w:r>
          </w:p>
        </w:tc>
      </w:tr>
    </w:tbl>
    <w:p w14:paraId="16AF401A" w14:textId="77777777" w:rsidR="007034D8" w:rsidRPr="007034D8" w:rsidRDefault="007034D8" w:rsidP="007034D8">
      <w:pPr>
        <w:rPr>
          <w:lang w:val="sr-Latn-RS"/>
        </w:rPr>
      </w:pPr>
    </w:p>
    <w:p w14:paraId="5C3AEDD3" w14:textId="6DBDD8FF" w:rsidR="007034D8" w:rsidRPr="00AD64A3" w:rsidRDefault="00D94AFB" w:rsidP="00975E9E">
      <w:pPr>
        <w:pStyle w:val="ListParagraph"/>
        <w:numPr>
          <w:ilvl w:val="0"/>
          <w:numId w:val="16"/>
        </w:numPr>
        <w:ind w:left="0" w:firstLine="360"/>
        <w:jc w:val="both"/>
        <w:rPr>
          <w:rFonts w:ascii="Times New Roman" w:hAnsi="Times New Roman" w:cs="Times New Roman"/>
          <w:lang w:val="sr-Latn-RS"/>
        </w:rPr>
      </w:pPr>
      <w:r w:rsidRPr="007525C5">
        <w:rPr>
          <w:rFonts w:ascii="Times New Roman" w:hAnsi="Times New Roman" w:cs="Times New Roman"/>
          <w:lang w:val="sr-Cyrl-RS"/>
        </w:rPr>
        <w:t xml:space="preserve">Премештање пружања услуга на мањи број филијала у којима се пружају услуге како би се обезбедила континуираност у пружању услуга а са друге стране обезбедила уштеда енергената. </w:t>
      </w:r>
      <w:r w:rsidR="00ED77F9" w:rsidRPr="007525C5">
        <w:rPr>
          <w:rFonts w:ascii="Times New Roman" w:hAnsi="Times New Roman" w:cs="Times New Roman"/>
          <w:lang w:val="sr-Cyrl-RS"/>
        </w:rPr>
        <w:t>У овој ситуацији неопходно је анализирати распоређеност филијала како би се обезбедило да на једнакој удаљености грађанима буду доступна нова места за остваривање права и испуњавање обавеза кроз услуге јавне управе.</w:t>
      </w:r>
    </w:p>
    <w:p w14:paraId="273AAD91" w14:textId="77777777" w:rsidR="00AD64A3" w:rsidRPr="007525C5" w:rsidRDefault="00AD64A3" w:rsidP="00AD64A3">
      <w:pPr>
        <w:pStyle w:val="ListParagraph"/>
        <w:ind w:left="360"/>
        <w:jc w:val="both"/>
        <w:rPr>
          <w:rFonts w:ascii="Times New Roman" w:hAnsi="Times New Roman" w:cs="Times New Roman"/>
          <w:lang w:val="sr-Latn-RS"/>
        </w:rPr>
      </w:pPr>
    </w:p>
    <w:p w14:paraId="2DA12AF9" w14:textId="6B2A1F6D" w:rsidR="00ED77F9" w:rsidRPr="007525C5" w:rsidRDefault="00ED77F9" w:rsidP="00975E9E">
      <w:pPr>
        <w:pStyle w:val="ListParagraph"/>
        <w:numPr>
          <w:ilvl w:val="0"/>
          <w:numId w:val="16"/>
        </w:numPr>
        <w:ind w:left="0" w:firstLine="360"/>
        <w:jc w:val="both"/>
        <w:rPr>
          <w:rFonts w:ascii="Times New Roman" w:hAnsi="Times New Roman" w:cs="Times New Roman"/>
          <w:lang w:val="sr-Latn-RS"/>
        </w:rPr>
      </w:pPr>
      <w:r w:rsidRPr="007525C5">
        <w:rPr>
          <w:rFonts w:ascii="Times New Roman" w:hAnsi="Times New Roman" w:cs="Times New Roman"/>
          <w:lang w:val="sr-Cyrl-RS"/>
        </w:rPr>
        <w:t xml:space="preserve">Прекид у пружању услуга мањег значаја и то само уколико се може проценити да ће проблеми проузроковани недостатком енергената </w:t>
      </w:r>
      <w:r w:rsidR="00B259B7" w:rsidRPr="007525C5">
        <w:rPr>
          <w:rFonts w:ascii="Times New Roman" w:hAnsi="Times New Roman" w:cs="Times New Roman"/>
          <w:lang w:val="sr-Cyrl-RS"/>
        </w:rPr>
        <w:t>моћи</w:t>
      </w:r>
      <w:r w:rsidRPr="007525C5">
        <w:rPr>
          <w:rFonts w:ascii="Times New Roman" w:hAnsi="Times New Roman" w:cs="Times New Roman"/>
          <w:lang w:val="sr-Cyrl-RS"/>
        </w:rPr>
        <w:t xml:space="preserve"> да се отклоне у кратком року.</w:t>
      </w:r>
    </w:p>
    <w:p w14:paraId="610AAB6B" w14:textId="2BD330F2" w:rsidR="003521AE" w:rsidRPr="007525C5" w:rsidRDefault="003521AE" w:rsidP="007525C5">
      <w:pPr>
        <w:jc w:val="both"/>
        <w:rPr>
          <w:rFonts w:ascii="Times New Roman" w:hAnsi="Times New Roman" w:cs="Times New Roman"/>
          <w:b/>
          <w:lang w:val="sr-Latn-RS"/>
        </w:rPr>
      </w:pPr>
    </w:p>
    <w:p w14:paraId="5A3BD5F4" w14:textId="027A57AC" w:rsidR="00ED77F9" w:rsidRPr="00D12EF2" w:rsidRDefault="00ED77F9" w:rsidP="007525C5">
      <w:pPr>
        <w:jc w:val="both"/>
        <w:rPr>
          <w:rFonts w:ascii="Times New Roman" w:hAnsi="Times New Roman" w:cs="Times New Roman"/>
          <w:b/>
          <w:lang w:val="sr-Cyrl-RS"/>
        </w:rPr>
      </w:pPr>
      <w:r w:rsidRPr="00D12EF2">
        <w:rPr>
          <w:rFonts w:ascii="Times New Roman" w:hAnsi="Times New Roman" w:cs="Times New Roman"/>
          <w:b/>
          <w:lang w:val="sr-Latn-RS"/>
        </w:rPr>
        <w:t xml:space="preserve">СЦЕНАРИО У СЛУЧАЈУ </w:t>
      </w:r>
      <w:r w:rsidRPr="00D12EF2">
        <w:rPr>
          <w:rFonts w:ascii="Times New Roman" w:hAnsi="Times New Roman" w:cs="Times New Roman"/>
          <w:b/>
          <w:lang w:val="sr-Cyrl-RS"/>
        </w:rPr>
        <w:t xml:space="preserve">НЕМОГУЋНОСТИ ПРУЖАЊА ДИГИТАЛНИХ УСЛУГА ИЗАЗВАН КВАРОМ ИЛИ САЈБЕР НАПАДОМ </w:t>
      </w:r>
    </w:p>
    <w:p w14:paraId="448BD85E" w14:textId="77777777" w:rsidR="00ED77F9" w:rsidRPr="007525C5" w:rsidRDefault="00ED77F9" w:rsidP="00ED77F9">
      <w:pPr>
        <w:rPr>
          <w:rFonts w:ascii="Times New Roman" w:hAnsi="Times New Roman" w:cs="Times New Roman"/>
          <w:lang w:val="sr-Latn-RS"/>
        </w:rPr>
      </w:pPr>
    </w:p>
    <w:p w14:paraId="43F8691D" w14:textId="394F42A4" w:rsidR="00ED77F9" w:rsidRPr="003B50C0" w:rsidRDefault="00ED77F9" w:rsidP="00ED77F9">
      <w:pPr>
        <w:rPr>
          <w:rFonts w:ascii="Times New Roman" w:hAnsi="Times New Roman" w:cs="Times New Roman"/>
          <w:b/>
          <w:lang w:val="sr-Cyrl-RS"/>
        </w:rPr>
      </w:pPr>
      <w:r w:rsidRPr="003B50C0">
        <w:rPr>
          <w:rFonts w:ascii="Times New Roman" w:hAnsi="Times New Roman" w:cs="Times New Roman"/>
          <w:b/>
          <w:lang w:val="sr-Cyrl-RS"/>
        </w:rPr>
        <w:t>Обезбеђивање пружања услуга физички</w:t>
      </w:r>
    </w:p>
    <w:p w14:paraId="2BE544A5" w14:textId="77777777" w:rsidR="00ED77F9" w:rsidRPr="007525C5" w:rsidRDefault="00ED77F9" w:rsidP="00ED77F9">
      <w:pPr>
        <w:rPr>
          <w:rFonts w:ascii="Times New Roman" w:hAnsi="Times New Roman" w:cs="Times New Roman"/>
          <w:lang w:val="sr-Latn-RS"/>
        </w:rPr>
      </w:pPr>
    </w:p>
    <w:p w14:paraId="15872FE2" w14:textId="68E5554C" w:rsidR="00ED77F9" w:rsidRPr="007525C5" w:rsidRDefault="003521AE" w:rsidP="00ED77F9">
      <w:pPr>
        <w:jc w:val="both"/>
        <w:rPr>
          <w:rFonts w:ascii="Times New Roman" w:hAnsi="Times New Roman" w:cs="Times New Roman"/>
          <w:lang w:val="sr-Cyrl-RS"/>
        </w:rPr>
      </w:pPr>
      <w:r w:rsidRPr="007525C5">
        <w:rPr>
          <w:rFonts w:ascii="Times New Roman" w:hAnsi="Times New Roman" w:cs="Times New Roman"/>
          <w:lang w:val="sr-Cyrl-RS"/>
        </w:rPr>
        <w:t xml:space="preserve">Пружање услуга може бити нарушено и у случају пада </w:t>
      </w:r>
      <w:r w:rsidR="009C05AD" w:rsidRPr="007525C5">
        <w:rPr>
          <w:rFonts w:ascii="Times New Roman" w:hAnsi="Times New Roman" w:cs="Times New Roman"/>
          <w:lang w:val="sr-Cyrl-RS"/>
        </w:rPr>
        <w:t xml:space="preserve">ИТ </w:t>
      </w:r>
      <w:r w:rsidRPr="007525C5">
        <w:rPr>
          <w:rFonts w:ascii="Times New Roman" w:hAnsi="Times New Roman" w:cs="Times New Roman"/>
          <w:lang w:val="sr-Cyrl-RS"/>
        </w:rPr>
        <w:t xml:space="preserve">система, сајбер напада или на други начин изазваног квара портала преко којих органи </w:t>
      </w:r>
      <w:r w:rsidR="00B259B7" w:rsidRPr="007525C5">
        <w:rPr>
          <w:rFonts w:ascii="Times New Roman" w:hAnsi="Times New Roman" w:cs="Times New Roman"/>
          <w:lang w:val="sr-Cyrl-RS"/>
        </w:rPr>
        <w:t>и организације</w:t>
      </w:r>
      <w:r w:rsidRPr="007525C5">
        <w:rPr>
          <w:rFonts w:ascii="Times New Roman" w:hAnsi="Times New Roman" w:cs="Times New Roman"/>
          <w:lang w:val="sr-Cyrl-RS"/>
        </w:rPr>
        <w:t xml:space="preserve"> пружају услуге јавне управе или кварова на инфраструктури за електронску комуникацију са подносиоцем захтева или између органа који су учесници у </w:t>
      </w:r>
      <w:r w:rsidR="00A77A09" w:rsidRPr="007525C5">
        <w:rPr>
          <w:rFonts w:ascii="Times New Roman" w:hAnsi="Times New Roman" w:cs="Times New Roman"/>
          <w:lang w:val="sr-Cyrl-RS"/>
        </w:rPr>
        <w:t>обради захтева.</w:t>
      </w:r>
      <w:r w:rsidR="00ED77F9" w:rsidRPr="007525C5">
        <w:rPr>
          <w:rFonts w:ascii="Times New Roman" w:hAnsi="Times New Roman" w:cs="Times New Roman"/>
          <w:lang w:val="sr-Cyrl-RS"/>
        </w:rPr>
        <w:t xml:space="preserve"> </w:t>
      </w:r>
      <w:r w:rsidR="00A77A09" w:rsidRPr="007525C5">
        <w:rPr>
          <w:rFonts w:ascii="Times New Roman" w:hAnsi="Times New Roman" w:cs="Times New Roman"/>
          <w:lang w:val="sr-Cyrl-RS"/>
        </w:rPr>
        <w:t>Пре свега је неопходно да најпре утврде у којим роковима ће се отклонити квар који је утицао на немогућност пружања конкретне услуге. Уколико се ради о хитним и приоритетним услугама орган не мора да предузима специјалне мере уколико је кварове могуће отклонити у року од 24 сата. Међутим уколико то није случа</w:t>
      </w:r>
      <w:r w:rsidR="0061000F">
        <w:rPr>
          <w:rFonts w:ascii="Times New Roman" w:hAnsi="Times New Roman" w:cs="Times New Roman"/>
          <w:lang w:val="sr-Cyrl-RS"/>
        </w:rPr>
        <w:t>,</w:t>
      </w:r>
      <w:r w:rsidR="00A77A09" w:rsidRPr="007525C5">
        <w:rPr>
          <w:rFonts w:ascii="Times New Roman" w:hAnsi="Times New Roman" w:cs="Times New Roman"/>
          <w:lang w:val="sr-Cyrl-RS"/>
        </w:rPr>
        <w:t>ј пружалац услуге мора да има План континуитета пружања услуга физички</w:t>
      </w:r>
      <w:r w:rsidR="009C05AD" w:rsidRPr="007525C5">
        <w:rPr>
          <w:rFonts w:ascii="Times New Roman" w:hAnsi="Times New Roman" w:cs="Times New Roman"/>
          <w:lang w:val="sr-Cyrl-RS"/>
        </w:rPr>
        <w:t>м путем</w:t>
      </w:r>
      <w:r w:rsidR="00A77A09" w:rsidRPr="007525C5">
        <w:rPr>
          <w:rFonts w:ascii="Times New Roman" w:hAnsi="Times New Roman" w:cs="Times New Roman"/>
          <w:lang w:val="sr-Cyrl-RS"/>
        </w:rPr>
        <w:t>, односно аналогно за све услуге које се пружају само у дигиталном облику, као што су то услуге пријаве и плаћања пореза, пријаве радника и услуге у области земљишно-књижних послова.</w:t>
      </w:r>
      <w:r w:rsidR="00ED77F9" w:rsidRPr="007525C5">
        <w:rPr>
          <w:rFonts w:ascii="Times New Roman" w:hAnsi="Times New Roman" w:cs="Times New Roman"/>
          <w:lang w:val="sr-Cyrl-RS"/>
        </w:rPr>
        <w:t xml:space="preserve"> </w:t>
      </w:r>
    </w:p>
    <w:p w14:paraId="09A16F4B" w14:textId="77777777" w:rsidR="00C71D90" w:rsidRPr="007525C5" w:rsidRDefault="00C71D90" w:rsidP="00ED77F9">
      <w:pPr>
        <w:jc w:val="both"/>
        <w:rPr>
          <w:rFonts w:ascii="Times New Roman" w:hAnsi="Times New Roman" w:cs="Times New Roman"/>
          <w:lang w:val="sr-Latn-RS"/>
        </w:rPr>
      </w:pPr>
    </w:p>
    <w:p w14:paraId="7E449E94" w14:textId="5F25FFFD" w:rsidR="00ED77F9" w:rsidRPr="007525C5" w:rsidRDefault="00ED77F9" w:rsidP="00ED77F9">
      <w:pPr>
        <w:jc w:val="both"/>
        <w:rPr>
          <w:rFonts w:ascii="Times New Roman" w:hAnsi="Times New Roman" w:cs="Times New Roman"/>
          <w:lang w:val="sr-Latn-RS"/>
        </w:rPr>
      </w:pPr>
      <w:r w:rsidRPr="007525C5">
        <w:rPr>
          <w:rFonts w:ascii="Times New Roman" w:hAnsi="Times New Roman" w:cs="Times New Roman"/>
          <w:lang w:val="sr-Latn-RS"/>
        </w:rPr>
        <w:t xml:space="preserve">Планирање сценарија започиње разматрањем кадровских ресурса за сваку делатност </w:t>
      </w:r>
      <w:r w:rsidR="00A77A09" w:rsidRPr="007525C5">
        <w:rPr>
          <w:rFonts w:ascii="Times New Roman" w:hAnsi="Times New Roman" w:cs="Times New Roman"/>
          <w:lang w:val="sr-Cyrl-RS"/>
        </w:rPr>
        <w:t>али и ресурса у питању обезбеђења објеката у којима ће услуге бити пружане до отклањања узрока који су довели до немогућности пружања услуга електронски</w:t>
      </w:r>
      <w:r w:rsidRPr="007525C5">
        <w:rPr>
          <w:rFonts w:ascii="Times New Roman" w:hAnsi="Times New Roman" w:cs="Times New Roman"/>
          <w:lang w:val="sr-Latn-RS"/>
        </w:rPr>
        <w:t>.</w:t>
      </w:r>
    </w:p>
    <w:p w14:paraId="4FDA749C" w14:textId="05BB5EA6" w:rsidR="00C71D90" w:rsidRPr="007525C5" w:rsidRDefault="00C71D90" w:rsidP="00ED77F9">
      <w:pPr>
        <w:jc w:val="both"/>
        <w:rPr>
          <w:rFonts w:ascii="Times New Roman" w:hAnsi="Times New Roman" w:cs="Times New Roman"/>
          <w:lang w:val="sr-Latn-RS"/>
        </w:rPr>
      </w:pPr>
    </w:p>
    <w:p w14:paraId="002AC313" w14:textId="462C37D6" w:rsidR="00C71D90" w:rsidRPr="007525C5" w:rsidRDefault="00C71D90" w:rsidP="00ED77F9">
      <w:pPr>
        <w:jc w:val="both"/>
        <w:rPr>
          <w:rFonts w:ascii="Times New Roman" w:hAnsi="Times New Roman" w:cs="Times New Roman"/>
          <w:lang w:val="sr-Cyrl-RS"/>
        </w:rPr>
      </w:pPr>
      <w:r w:rsidRPr="007525C5">
        <w:rPr>
          <w:rFonts w:ascii="Times New Roman" w:hAnsi="Times New Roman" w:cs="Times New Roman"/>
          <w:lang w:val="sr-Cyrl-RS"/>
        </w:rPr>
        <w:t>У оквиру овог сценарија потребно је размотрити и могућност мобилисања партнерске организације као што је то случај код Централног регистра социјалног осигурања који за своје електронске услуге обезбеђује физички шалтер у РФПИО.</w:t>
      </w:r>
    </w:p>
    <w:p w14:paraId="29849DC9" w14:textId="77777777" w:rsidR="00ED77F9" w:rsidRPr="007525C5" w:rsidRDefault="00ED77F9" w:rsidP="00ED77F9">
      <w:pPr>
        <w:jc w:val="both"/>
        <w:rPr>
          <w:rFonts w:ascii="Times New Roman" w:hAnsi="Times New Roman" w:cs="Times New Roman"/>
          <w:lang w:val="sr-Latn-RS"/>
        </w:rPr>
      </w:pPr>
    </w:p>
    <w:p w14:paraId="4E8037C7" w14:textId="77777777" w:rsidR="00ED77F9" w:rsidRPr="007525C5" w:rsidRDefault="00ED77F9" w:rsidP="00ED77F9">
      <w:pPr>
        <w:keepNext/>
        <w:keepLines/>
        <w:spacing w:before="40"/>
        <w:outlineLvl w:val="1"/>
        <w:rPr>
          <w:rFonts w:ascii="Times New Roman" w:eastAsiaTheme="majorEastAsia" w:hAnsi="Times New Roman" w:cs="Times New Roman"/>
          <w:b/>
          <w:bCs/>
          <w:color w:val="2F5496" w:themeColor="accent1" w:themeShade="BF"/>
          <w:sz w:val="26"/>
          <w:szCs w:val="26"/>
          <w:lang w:val="sr-Cyrl-RS"/>
        </w:rPr>
      </w:pPr>
      <w:r w:rsidRPr="007525C5">
        <w:rPr>
          <w:rFonts w:ascii="Times New Roman" w:eastAsiaTheme="majorEastAsia" w:hAnsi="Times New Roman" w:cs="Times New Roman"/>
          <w:b/>
          <w:bCs/>
          <w:color w:val="2F5496" w:themeColor="accent1" w:themeShade="BF"/>
          <w:sz w:val="26"/>
          <w:szCs w:val="26"/>
          <w:lang w:val="sr-Cyrl-RS"/>
        </w:rPr>
        <w:t>Корак</w:t>
      </w:r>
      <w:r w:rsidRPr="007525C5">
        <w:rPr>
          <w:rFonts w:ascii="Times New Roman" w:eastAsiaTheme="majorEastAsia" w:hAnsi="Times New Roman" w:cs="Times New Roman"/>
          <w:b/>
          <w:bCs/>
          <w:color w:val="2F5496" w:themeColor="accent1" w:themeShade="BF"/>
          <w:sz w:val="26"/>
          <w:szCs w:val="26"/>
          <w:lang w:val="sr-Latn-RS"/>
        </w:rPr>
        <w:t xml:space="preserve"> VII. </w:t>
      </w:r>
      <w:r w:rsidRPr="007525C5">
        <w:rPr>
          <w:rFonts w:ascii="Times New Roman" w:eastAsiaTheme="majorEastAsia" w:hAnsi="Times New Roman" w:cs="Times New Roman"/>
          <w:b/>
          <w:bCs/>
          <w:color w:val="2F5496" w:themeColor="accent1" w:themeShade="BF"/>
          <w:sz w:val="26"/>
          <w:szCs w:val="26"/>
          <w:lang w:val="sr-Cyrl-RS"/>
        </w:rPr>
        <w:t>Планирање мера превенције и ублажавање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620"/>
        <w:gridCol w:w="7406"/>
      </w:tblGrid>
      <w:tr w:rsidR="00755635" w:rsidRPr="00422852" w14:paraId="79BC0FCD" w14:textId="77777777" w:rsidTr="0095137D">
        <w:tc>
          <w:tcPr>
            <w:tcW w:w="1620" w:type="dxa"/>
            <w:tcBorders>
              <w:tl2br w:val="single" w:sz="2" w:space="0" w:color="FFFFFF" w:themeColor="background1"/>
            </w:tcBorders>
            <w:shd w:val="clear" w:color="auto" w:fill="FFFFFF" w:themeFill="background1"/>
          </w:tcPr>
          <w:p w14:paraId="75EEBFBB" w14:textId="71E7DB62" w:rsidR="00755635" w:rsidRPr="007525C5" w:rsidRDefault="00755635" w:rsidP="0095137D">
            <w:pPr>
              <w:jc w:val="both"/>
              <w:rPr>
                <w:rFonts w:ascii="Times New Roman" w:hAnsi="Times New Roman" w:cs="Times New Roman"/>
                <w:color w:val="111111"/>
                <w:lang w:val="sr-Cyrl-RS"/>
              </w:rPr>
            </w:pPr>
            <w:r w:rsidRPr="007525C5">
              <w:rPr>
                <w:rFonts w:ascii="Times New Roman" w:hAnsi="Times New Roman" w:cs="Times New Roman"/>
                <w:noProof/>
                <w:lang w:val="sr-Cyrl-CS" w:eastAsia="sr-Cyrl-CS"/>
              </w:rPr>
              <w:drawing>
                <wp:anchor distT="0" distB="0" distL="114300" distR="114300" simplePos="0" relativeHeight="251696128" behindDoc="1" locked="0" layoutInCell="1" allowOverlap="1" wp14:anchorId="071C72DC" wp14:editId="679B8E0E">
                  <wp:simplePos x="0" y="0"/>
                  <wp:positionH relativeFrom="column">
                    <wp:posOffset>83820</wp:posOffset>
                  </wp:positionH>
                  <wp:positionV relativeFrom="paragraph">
                    <wp:posOffset>415290</wp:posOffset>
                  </wp:positionV>
                  <wp:extent cx="769620" cy="796290"/>
                  <wp:effectExtent l="152400" t="152400" r="354330" b="365760"/>
                  <wp:wrapSquare wrapText="bothSides"/>
                  <wp:docPr id="23" name="Picture 23" descr="Priorities USA (@prioritiesUSA) | Twitt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iorities USA (@prioritiesUSA) | Twitter">
                            <a:hlinkClick r:id="rId23"/>
                          </pic:cNvPr>
                          <pic:cNvPicPr>
                            <a:picLocks noChangeAspect="1" noChangeArrowheads="1"/>
                          </pic:cNvPicPr>
                        </pic:nvPicPr>
                        <pic:blipFill>
                          <a:blip r:embed="rId2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9620" cy="7962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tc>
        <w:tc>
          <w:tcPr>
            <w:tcW w:w="7406" w:type="dxa"/>
            <w:tcBorders>
              <w:tl2br w:val="single" w:sz="2" w:space="0" w:color="FFFFFF" w:themeColor="background1"/>
            </w:tcBorders>
            <w:shd w:val="clear" w:color="auto" w:fill="FFFFFF" w:themeFill="background1"/>
          </w:tcPr>
          <w:p w14:paraId="633E5FEB" w14:textId="77777777" w:rsidR="00755635" w:rsidRPr="007525C5" w:rsidRDefault="00755635" w:rsidP="0095137D">
            <w:pPr>
              <w:jc w:val="both"/>
              <w:rPr>
                <w:rFonts w:ascii="Times New Roman" w:hAnsi="Times New Roman" w:cs="Times New Roman"/>
                <w:b/>
                <w:color w:val="111111"/>
                <w:lang w:val="sr-Cyrl-RS"/>
              </w:rPr>
            </w:pPr>
          </w:p>
          <w:p w14:paraId="6AF2A54B" w14:textId="1783D95C" w:rsidR="00755635" w:rsidRPr="007525C5" w:rsidRDefault="00755635" w:rsidP="00882B0A">
            <w:pPr>
              <w:jc w:val="both"/>
              <w:rPr>
                <w:rFonts w:ascii="Times New Roman" w:hAnsi="Times New Roman" w:cs="Times New Roman"/>
                <w:color w:val="111111"/>
                <w:lang w:val="sr-Cyrl-RS"/>
              </w:rPr>
            </w:pPr>
            <w:r w:rsidRPr="007525C5">
              <w:rPr>
                <w:rFonts w:ascii="Times New Roman" w:hAnsi="Times New Roman" w:cs="Times New Roman"/>
                <w:color w:val="111111"/>
                <w:lang w:val="sr-Cyrl-RS"/>
              </w:rPr>
              <w:t>У даљем тексту се даје преглед мера превенције и ублажавања које могу да помогну у бољем суочавању са избијањем</w:t>
            </w:r>
            <w:r w:rsidR="009C05AD" w:rsidRPr="007525C5">
              <w:rPr>
                <w:rFonts w:ascii="Times New Roman" w:hAnsi="Times New Roman" w:cs="Times New Roman"/>
                <w:color w:val="111111"/>
                <w:lang w:val="sr-Cyrl-RS"/>
              </w:rPr>
              <w:t>,</w:t>
            </w:r>
            <w:r w:rsidRPr="007525C5">
              <w:rPr>
                <w:rFonts w:ascii="Times New Roman" w:hAnsi="Times New Roman" w:cs="Times New Roman"/>
                <w:color w:val="111111"/>
                <w:lang w:val="sr-Cyrl-RS"/>
              </w:rPr>
              <w:t xml:space="preserve"> односно</w:t>
            </w:r>
            <w:r w:rsidR="009C05AD" w:rsidRPr="007525C5">
              <w:rPr>
                <w:rFonts w:ascii="Times New Roman" w:hAnsi="Times New Roman" w:cs="Times New Roman"/>
                <w:color w:val="111111"/>
                <w:lang w:val="sr-Cyrl-RS"/>
              </w:rPr>
              <w:t>,</w:t>
            </w:r>
            <w:r w:rsidRPr="007525C5">
              <w:rPr>
                <w:rFonts w:ascii="Times New Roman" w:hAnsi="Times New Roman" w:cs="Times New Roman"/>
                <w:color w:val="111111"/>
                <w:lang w:val="sr-Cyrl-RS"/>
              </w:rPr>
              <w:t xml:space="preserve"> порастом </w:t>
            </w:r>
            <w:r w:rsidR="009022CB" w:rsidRPr="007525C5">
              <w:rPr>
                <w:rFonts w:ascii="Times New Roman" w:hAnsi="Times New Roman" w:cs="Times New Roman"/>
                <w:color w:val="111111"/>
                <w:lang w:val="sr-Cyrl-RS"/>
              </w:rPr>
              <w:t>пандемије, проблема изазваних елементарним непогодама (поплаве и земљотреси), недостатка енергената за нормално функционисање пружалаца услуга или у случају немогућности пружања дигиталних услуга</w:t>
            </w:r>
            <w:r w:rsidR="00882B0A" w:rsidRPr="007525C5">
              <w:rPr>
                <w:rFonts w:ascii="Times New Roman" w:hAnsi="Times New Roman" w:cs="Times New Roman"/>
                <w:color w:val="111111"/>
                <w:lang w:val="sr-Cyrl-RS"/>
              </w:rPr>
              <w:t xml:space="preserve"> услед кварова или сајбер напада</w:t>
            </w:r>
            <w:r w:rsidRPr="007525C5">
              <w:rPr>
                <w:rFonts w:ascii="Times New Roman" w:hAnsi="Times New Roman" w:cs="Times New Roman"/>
                <w:color w:val="111111"/>
                <w:lang w:val="sr-Cyrl-RS"/>
              </w:rPr>
              <w:t xml:space="preserve">. </w:t>
            </w:r>
          </w:p>
        </w:tc>
      </w:tr>
    </w:tbl>
    <w:p w14:paraId="1EFC91F0" w14:textId="007EDE69" w:rsidR="00882B0A" w:rsidRPr="007525C5" w:rsidRDefault="0026631A" w:rsidP="007525C5">
      <w:pPr>
        <w:jc w:val="both"/>
        <w:rPr>
          <w:rFonts w:ascii="Times New Roman" w:hAnsi="Times New Roman" w:cs="Times New Roman"/>
          <w:lang w:val="sr-Cyrl-RS"/>
        </w:rPr>
      </w:pPr>
      <w:r w:rsidRPr="007525C5">
        <w:rPr>
          <w:rFonts w:ascii="Times New Roman" w:hAnsi="Times New Roman" w:cs="Times New Roman"/>
          <w:lang w:val="sr-Cyrl-RS"/>
        </w:rPr>
        <w:t xml:space="preserve">Превентивне мере се примењују сходно ситуацији због које се План континуитета пружања услуга </w:t>
      </w:r>
      <w:r w:rsidR="000E0F44" w:rsidRPr="007525C5">
        <w:rPr>
          <w:rFonts w:ascii="Times New Roman" w:hAnsi="Times New Roman" w:cs="Times New Roman"/>
          <w:lang w:val="sr-Cyrl-RS"/>
        </w:rPr>
        <w:t xml:space="preserve">јавне управе </w:t>
      </w:r>
      <w:r w:rsidRPr="007525C5">
        <w:rPr>
          <w:rFonts w:ascii="Times New Roman" w:hAnsi="Times New Roman" w:cs="Times New Roman"/>
          <w:lang w:val="sr-Cyrl-RS"/>
        </w:rPr>
        <w:t xml:space="preserve">израђује. </w:t>
      </w:r>
    </w:p>
    <w:p w14:paraId="1A0966F0" w14:textId="77777777" w:rsidR="00882B0A" w:rsidRPr="007525C5" w:rsidRDefault="00882B0A" w:rsidP="009022CB">
      <w:pPr>
        <w:rPr>
          <w:rFonts w:ascii="Times New Roman" w:hAnsi="Times New Roman" w:cs="Times New Roman"/>
          <w:lang w:val="sr-Cyrl-RS"/>
        </w:rPr>
      </w:pPr>
    </w:p>
    <w:p w14:paraId="2C291392" w14:textId="132D4D6A" w:rsidR="009022CB" w:rsidRPr="007525C5" w:rsidRDefault="009022CB" w:rsidP="009022CB">
      <w:pPr>
        <w:rPr>
          <w:rFonts w:ascii="Times New Roman" w:hAnsi="Times New Roman" w:cs="Times New Roman"/>
          <w:b/>
          <w:lang w:val="sr-Cyrl-RS"/>
        </w:rPr>
      </w:pPr>
      <w:r w:rsidRPr="007525C5">
        <w:rPr>
          <w:rFonts w:ascii="Times New Roman" w:hAnsi="Times New Roman" w:cs="Times New Roman"/>
          <w:b/>
          <w:lang w:val="sr-Cyrl-RS"/>
        </w:rPr>
        <w:t>а)     Прилагодити радно окружење и круг кретања корисника новим прописима о заштити здравља и безбедности</w:t>
      </w:r>
    </w:p>
    <w:p w14:paraId="4BFF956D" w14:textId="77777777" w:rsidR="009022CB" w:rsidRPr="007525C5" w:rsidRDefault="009022CB" w:rsidP="009022CB">
      <w:pPr>
        <w:rPr>
          <w:rFonts w:ascii="Times New Roman" w:hAnsi="Times New Roman" w:cs="Times New Roman"/>
          <w:b/>
          <w:lang w:val="sr-Cyrl-RS"/>
        </w:rPr>
      </w:pPr>
    </w:p>
    <w:p w14:paraId="2B4D9FFB" w14:textId="7D1FDD3B" w:rsidR="009022CB" w:rsidRDefault="009022CB" w:rsidP="009022CB">
      <w:pPr>
        <w:jc w:val="both"/>
        <w:rPr>
          <w:rFonts w:ascii="Times New Roman" w:hAnsi="Times New Roman" w:cs="Times New Roman"/>
          <w:lang w:val="sr-Cyrl-RS"/>
        </w:rPr>
      </w:pPr>
      <w:r w:rsidRPr="007525C5">
        <w:rPr>
          <w:rFonts w:ascii="Times New Roman" w:hAnsi="Times New Roman" w:cs="Times New Roman"/>
          <w:lang w:val="sr-Cyrl-RS"/>
        </w:rPr>
        <w:t xml:space="preserve">Потребно је да </w:t>
      </w:r>
      <w:r w:rsidR="00882B0A" w:rsidRPr="007525C5">
        <w:rPr>
          <w:rFonts w:ascii="Times New Roman" w:hAnsi="Times New Roman" w:cs="Times New Roman"/>
          <w:lang w:val="sr-Cyrl-RS"/>
        </w:rPr>
        <w:t xml:space="preserve">као </w:t>
      </w:r>
      <w:r w:rsidRPr="007525C5">
        <w:rPr>
          <w:rFonts w:ascii="Times New Roman" w:hAnsi="Times New Roman" w:cs="Times New Roman"/>
          <w:lang w:val="sr-Cyrl-RS"/>
        </w:rPr>
        <w:t>носилац услуге информише</w:t>
      </w:r>
      <w:r w:rsidR="00882B0A" w:rsidRPr="007525C5">
        <w:rPr>
          <w:rFonts w:ascii="Times New Roman" w:hAnsi="Times New Roman" w:cs="Times New Roman"/>
          <w:lang w:val="sr-Cyrl-RS"/>
        </w:rPr>
        <w:t>те</w:t>
      </w:r>
      <w:r w:rsidRPr="007525C5">
        <w:rPr>
          <w:rFonts w:ascii="Times New Roman" w:hAnsi="Times New Roman" w:cs="Times New Roman"/>
          <w:lang w:val="sr-Cyrl-RS"/>
        </w:rPr>
        <w:t xml:space="preserve"> </w:t>
      </w:r>
      <w:r w:rsidR="007525C5">
        <w:rPr>
          <w:rFonts w:ascii="Times New Roman" w:hAnsi="Times New Roman" w:cs="Times New Roman"/>
          <w:lang w:val="sr-Cyrl-RS"/>
        </w:rPr>
        <w:t xml:space="preserve">организациону </w:t>
      </w:r>
      <w:r w:rsidRPr="007525C5">
        <w:rPr>
          <w:rFonts w:ascii="Times New Roman" w:hAnsi="Times New Roman" w:cs="Times New Roman"/>
          <w:lang w:val="sr-Cyrl-RS"/>
        </w:rPr>
        <w:t>јединицу за пружање услуга и пренесе</w:t>
      </w:r>
      <w:r w:rsidR="00882B0A" w:rsidRPr="007525C5">
        <w:rPr>
          <w:rFonts w:ascii="Times New Roman" w:hAnsi="Times New Roman" w:cs="Times New Roman"/>
          <w:lang w:val="sr-Cyrl-RS"/>
        </w:rPr>
        <w:t>те</w:t>
      </w:r>
      <w:r w:rsidRPr="007525C5">
        <w:rPr>
          <w:rFonts w:ascii="Times New Roman" w:hAnsi="Times New Roman" w:cs="Times New Roman"/>
          <w:lang w:val="sr-Cyrl-RS"/>
        </w:rPr>
        <w:t xml:space="preserve"> јој своје потребе у погледу одржавања објекта и заштите и безбедности на раду и објасни</w:t>
      </w:r>
      <w:r w:rsidR="00882B0A" w:rsidRPr="007525C5">
        <w:rPr>
          <w:rFonts w:ascii="Times New Roman" w:hAnsi="Times New Roman" w:cs="Times New Roman"/>
          <w:lang w:val="sr-Cyrl-RS"/>
        </w:rPr>
        <w:t>те</w:t>
      </w:r>
      <w:r w:rsidRPr="007525C5">
        <w:rPr>
          <w:rFonts w:ascii="Times New Roman" w:hAnsi="Times New Roman" w:cs="Times New Roman"/>
          <w:lang w:val="sr-Cyrl-RS"/>
        </w:rPr>
        <w:t xml:space="preserve"> конкретне функције. Свака јединица за пружање услуга може да има специфичне потребе ради испуњавања услова о одржавању физичке раздаљине и других прописа о безбедности и здрављу на раду.</w:t>
      </w:r>
    </w:p>
    <w:p w14:paraId="4A77250E" w14:textId="77777777" w:rsidR="007525C5" w:rsidRPr="007525C5" w:rsidRDefault="007525C5" w:rsidP="009022CB">
      <w:pPr>
        <w:jc w:val="both"/>
        <w:rPr>
          <w:rFonts w:ascii="Times New Roman" w:hAnsi="Times New Roman" w:cs="Times New Roman"/>
          <w:lang w:val="sr-Cyrl-RS"/>
        </w:rPr>
      </w:pPr>
    </w:p>
    <w:p w14:paraId="69730913" w14:textId="4382A4C6" w:rsidR="009022CB" w:rsidRPr="007525C5" w:rsidRDefault="009022CB" w:rsidP="009022CB">
      <w:pPr>
        <w:jc w:val="both"/>
        <w:rPr>
          <w:rFonts w:ascii="Times New Roman" w:hAnsi="Times New Roman" w:cs="Times New Roman"/>
          <w:lang w:val="sr-Cyrl-RS"/>
        </w:rPr>
      </w:pPr>
      <w:r w:rsidRPr="007525C5">
        <w:rPr>
          <w:rFonts w:ascii="Times New Roman" w:hAnsi="Times New Roman" w:cs="Times New Roman"/>
          <w:lang w:val="sr-Cyrl-RS"/>
        </w:rPr>
        <w:t>Одговарајућа физичка раздаљина између јавних службеника и корисника као и међу корисницима се осигурава путем</w:t>
      </w:r>
      <w:r w:rsidR="007525C5">
        <w:rPr>
          <w:rFonts w:ascii="Times New Roman" w:hAnsi="Times New Roman" w:cs="Times New Roman"/>
          <w:lang w:val="sr-Cyrl-RS"/>
        </w:rPr>
        <w:t>:</w:t>
      </w:r>
    </w:p>
    <w:p w14:paraId="3639EEEF" w14:textId="5369E7E7" w:rsidR="009022CB" w:rsidRPr="007525C5" w:rsidRDefault="009022CB" w:rsidP="00B41F2D">
      <w:pPr>
        <w:pStyle w:val="ListParagraph"/>
        <w:numPr>
          <w:ilvl w:val="1"/>
          <w:numId w:val="42"/>
        </w:numPr>
        <w:ind w:left="0" w:firstLine="720"/>
        <w:jc w:val="both"/>
        <w:rPr>
          <w:rFonts w:ascii="Times New Roman" w:hAnsi="Times New Roman" w:cs="Times New Roman"/>
          <w:lang w:val="sr-Cyrl-RS"/>
        </w:rPr>
      </w:pPr>
      <w:r w:rsidRPr="007525C5">
        <w:rPr>
          <w:rFonts w:ascii="Times New Roman" w:hAnsi="Times New Roman" w:cs="Times New Roman"/>
          <w:lang w:val="sr-Cyrl-RS"/>
        </w:rPr>
        <w:t>Постављања физичких преграда и сигнала на поду,</w:t>
      </w:r>
    </w:p>
    <w:p w14:paraId="1FC065BE" w14:textId="5ECDD575" w:rsidR="009022CB" w:rsidRPr="007525C5" w:rsidRDefault="009022CB" w:rsidP="00B41F2D">
      <w:pPr>
        <w:pStyle w:val="ListParagraph"/>
        <w:numPr>
          <w:ilvl w:val="1"/>
          <w:numId w:val="42"/>
        </w:numPr>
        <w:ind w:left="0" w:firstLine="720"/>
        <w:jc w:val="both"/>
        <w:rPr>
          <w:rFonts w:ascii="Times New Roman" w:hAnsi="Times New Roman" w:cs="Times New Roman"/>
          <w:lang w:val="sr-Cyrl-RS"/>
        </w:rPr>
      </w:pPr>
      <w:r w:rsidRPr="007525C5">
        <w:rPr>
          <w:rFonts w:ascii="Times New Roman" w:hAnsi="Times New Roman" w:cs="Times New Roman"/>
          <w:lang w:val="sr-Cyrl-RS"/>
        </w:rPr>
        <w:t>Редефинисања круга кретања корисника са циљем да се смањи физичко присуство у контакт;</w:t>
      </w:r>
    </w:p>
    <w:p w14:paraId="6ABE77D7" w14:textId="56CD38CE" w:rsidR="009022CB" w:rsidRPr="00BD41DE" w:rsidRDefault="009022CB" w:rsidP="00B41F2D">
      <w:pPr>
        <w:pStyle w:val="ListParagraph"/>
        <w:numPr>
          <w:ilvl w:val="1"/>
          <w:numId w:val="42"/>
        </w:numPr>
        <w:ind w:left="0" w:firstLine="720"/>
        <w:jc w:val="both"/>
        <w:rPr>
          <w:rFonts w:ascii="Times New Roman" w:hAnsi="Times New Roman" w:cs="Times New Roman"/>
          <w:lang w:val="sr-Cyrl-RS"/>
        </w:rPr>
      </w:pPr>
      <w:r w:rsidRPr="00BD41DE">
        <w:rPr>
          <w:rFonts w:ascii="Times New Roman" w:hAnsi="Times New Roman" w:cs="Times New Roman"/>
          <w:lang w:val="sr-Cyrl-RS"/>
        </w:rPr>
        <w:t>Смањења броја радних столова / шалтера на које корисник одлази;</w:t>
      </w:r>
    </w:p>
    <w:p w14:paraId="280863B9" w14:textId="1FB9D4F5" w:rsidR="009022CB" w:rsidRPr="00BD41DE" w:rsidRDefault="009022CB" w:rsidP="00B41F2D">
      <w:pPr>
        <w:pStyle w:val="ListParagraph"/>
        <w:numPr>
          <w:ilvl w:val="1"/>
          <w:numId w:val="42"/>
        </w:numPr>
        <w:ind w:left="0" w:firstLine="720"/>
        <w:jc w:val="both"/>
        <w:rPr>
          <w:rFonts w:ascii="Times New Roman" w:hAnsi="Times New Roman" w:cs="Times New Roman"/>
          <w:lang w:val="sr-Cyrl-RS"/>
        </w:rPr>
      </w:pPr>
      <w:r w:rsidRPr="00BD41DE">
        <w:rPr>
          <w:rFonts w:ascii="Times New Roman" w:hAnsi="Times New Roman" w:cs="Times New Roman"/>
          <w:lang w:val="sr-Cyrl-RS"/>
        </w:rPr>
        <w:t>Промовисања е-услуга и телефонских услуга. Уколико су за услугу неопходна физичка документа, размислит</w:t>
      </w:r>
      <w:r w:rsidR="007525C5" w:rsidRPr="00BD41DE">
        <w:rPr>
          <w:rFonts w:ascii="Times New Roman" w:hAnsi="Times New Roman" w:cs="Times New Roman"/>
          <w:lang w:val="sr-Cyrl-RS"/>
        </w:rPr>
        <w:t>е о стварању решења као што су „интернет/телефон + пошта“ или „</w:t>
      </w:r>
      <w:r w:rsidRPr="00BD41DE">
        <w:rPr>
          <w:rFonts w:ascii="Times New Roman" w:hAnsi="Times New Roman" w:cs="Times New Roman"/>
          <w:lang w:val="sr-Cyrl-RS"/>
        </w:rPr>
        <w:t>интернет/телефон + п</w:t>
      </w:r>
      <w:r w:rsidR="007525C5" w:rsidRPr="00BD41DE">
        <w:rPr>
          <w:rFonts w:ascii="Times New Roman" w:hAnsi="Times New Roman" w:cs="Times New Roman"/>
          <w:lang w:val="sr-Cyrl-RS"/>
        </w:rPr>
        <w:t>реузимање“</w:t>
      </w:r>
      <w:r w:rsidRPr="00BD41DE">
        <w:rPr>
          <w:rFonts w:ascii="Times New Roman" w:hAnsi="Times New Roman" w:cs="Times New Roman"/>
          <w:lang w:val="sr-Cyrl-RS"/>
        </w:rPr>
        <w:t>.</w:t>
      </w:r>
    </w:p>
    <w:p w14:paraId="488909F8" w14:textId="3E57F308" w:rsidR="009022CB" w:rsidRDefault="009022CB" w:rsidP="009022CB">
      <w:pPr>
        <w:rPr>
          <w:rFonts w:ascii="Times New Roman" w:hAnsi="Times New Roman" w:cs="Times New Roman"/>
          <w:lang w:val="sr-Cyrl-RS"/>
        </w:rPr>
      </w:pPr>
    </w:p>
    <w:p w14:paraId="4F134A74" w14:textId="77777777" w:rsidR="00BD41DE" w:rsidRPr="00BD41DE" w:rsidRDefault="00BD41DE" w:rsidP="009022CB">
      <w:pPr>
        <w:rPr>
          <w:rFonts w:ascii="Times New Roman" w:hAnsi="Times New Roman" w:cs="Times New Roman"/>
          <w:lang w:val="sr-Cyrl-RS"/>
        </w:rPr>
      </w:pPr>
    </w:p>
    <w:p w14:paraId="4C503E71" w14:textId="77777777" w:rsidR="009022CB" w:rsidRPr="00BD41DE" w:rsidRDefault="009022CB" w:rsidP="009022CB">
      <w:pPr>
        <w:rPr>
          <w:rFonts w:ascii="Times New Roman" w:hAnsi="Times New Roman" w:cs="Times New Roman"/>
          <w:b/>
          <w:lang w:val="sr-Cyrl-RS"/>
        </w:rPr>
      </w:pPr>
      <w:r w:rsidRPr="00BD41DE">
        <w:rPr>
          <w:rFonts w:ascii="Times New Roman" w:hAnsi="Times New Roman" w:cs="Times New Roman"/>
          <w:b/>
          <w:lang w:val="sr-Cyrl-RS"/>
        </w:rPr>
        <w:t>б)     Повећање доступности запослених на критичним позицијама</w:t>
      </w:r>
    </w:p>
    <w:p w14:paraId="0FFA83E2" w14:textId="754D42FB" w:rsidR="009022CB" w:rsidRPr="00BD41DE" w:rsidRDefault="009022CB" w:rsidP="009022CB">
      <w:pPr>
        <w:rPr>
          <w:rFonts w:ascii="Times New Roman" w:hAnsi="Times New Roman" w:cs="Times New Roman"/>
          <w:lang w:val="sr-Cyrl-RS"/>
        </w:rPr>
      </w:pPr>
    </w:p>
    <w:p w14:paraId="22C4675E" w14:textId="1E2716E5" w:rsidR="009022CB" w:rsidRDefault="009022CB" w:rsidP="00B41F2D">
      <w:pPr>
        <w:pStyle w:val="ListParagraph"/>
        <w:numPr>
          <w:ilvl w:val="1"/>
          <w:numId w:val="43"/>
        </w:numPr>
        <w:ind w:left="0" w:firstLine="360"/>
        <w:jc w:val="both"/>
        <w:rPr>
          <w:rFonts w:ascii="Times New Roman" w:hAnsi="Times New Roman" w:cs="Times New Roman"/>
          <w:lang w:val="sr-Cyrl-RS"/>
        </w:rPr>
      </w:pPr>
      <w:r w:rsidRPr="00BD41DE">
        <w:rPr>
          <w:rFonts w:ascii="Times New Roman" w:hAnsi="Times New Roman" w:cs="Times New Roman"/>
          <w:lang w:val="sr-Cyrl-RS"/>
        </w:rPr>
        <w:t xml:space="preserve">За све јединице које пружају услуге </w:t>
      </w:r>
      <w:r w:rsidR="00BD41DE">
        <w:rPr>
          <w:rFonts w:ascii="Times New Roman" w:hAnsi="Times New Roman" w:cs="Times New Roman"/>
          <w:lang w:val="sr-Cyrl-RS"/>
        </w:rPr>
        <w:t xml:space="preserve">јавне </w:t>
      </w:r>
      <w:r w:rsidRPr="00BD41DE">
        <w:rPr>
          <w:rFonts w:ascii="Times New Roman" w:hAnsi="Times New Roman" w:cs="Times New Roman"/>
          <w:lang w:val="sr-Cyrl-RS"/>
        </w:rPr>
        <w:t xml:space="preserve">управе, </w:t>
      </w:r>
      <w:r w:rsidR="00BD41DE">
        <w:rPr>
          <w:rFonts w:ascii="Times New Roman" w:hAnsi="Times New Roman" w:cs="Times New Roman"/>
          <w:lang w:val="sr-Cyrl-RS"/>
        </w:rPr>
        <w:t xml:space="preserve">потребно је </w:t>
      </w:r>
      <w:r w:rsidRPr="00BD41DE">
        <w:rPr>
          <w:rFonts w:ascii="Times New Roman" w:hAnsi="Times New Roman" w:cs="Times New Roman"/>
          <w:lang w:val="sr-Cyrl-RS"/>
        </w:rPr>
        <w:t>идентификовати критичне позиције</w:t>
      </w:r>
      <w:r w:rsidR="00BD41DE">
        <w:rPr>
          <w:rFonts w:ascii="Times New Roman" w:hAnsi="Times New Roman" w:cs="Times New Roman"/>
          <w:lang w:val="sr-Cyrl-RS"/>
        </w:rPr>
        <w:t xml:space="preserve"> за контак или ако је у питању измештање пружања услуга у другу зграду услед поплаве, земљотреса или недостатка енергената</w:t>
      </w:r>
      <w:r w:rsidRPr="00BD41DE">
        <w:rPr>
          <w:rFonts w:ascii="Times New Roman" w:hAnsi="Times New Roman" w:cs="Times New Roman"/>
          <w:lang w:val="sr-Cyrl-RS"/>
        </w:rPr>
        <w:t xml:space="preserve"> и разменити ове информације са </w:t>
      </w:r>
      <w:r w:rsidR="00BD41DE">
        <w:rPr>
          <w:rFonts w:ascii="Times New Roman" w:hAnsi="Times New Roman" w:cs="Times New Roman"/>
          <w:lang w:val="sr-Cyrl-RS"/>
        </w:rPr>
        <w:t>организационом јединицом за</w:t>
      </w:r>
      <w:r w:rsidR="00BD41DE" w:rsidRPr="00BD41DE">
        <w:rPr>
          <w:rFonts w:ascii="Times New Roman" w:hAnsi="Times New Roman" w:cs="Times New Roman"/>
          <w:lang w:val="sr-Cyrl-RS"/>
        </w:rPr>
        <w:t xml:space="preserve"> </w:t>
      </w:r>
      <w:r w:rsidRPr="00BD41DE">
        <w:rPr>
          <w:rFonts w:ascii="Times New Roman" w:hAnsi="Times New Roman" w:cs="Times New Roman"/>
          <w:lang w:val="sr-Cyrl-RS"/>
        </w:rPr>
        <w:t>управљања људским ресурсима.</w:t>
      </w:r>
      <w:r w:rsidR="00BD41DE">
        <w:rPr>
          <w:rFonts w:ascii="Times New Roman" w:hAnsi="Times New Roman" w:cs="Times New Roman"/>
          <w:lang w:val="sr-Cyrl-RS"/>
        </w:rPr>
        <w:t xml:space="preserve"> Уколико услед поплава и земљотреса долази до измештања становништва са погођеног подручја посебне критичне тачке се налазе у суседним општинама на чије подручје је </w:t>
      </w:r>
      <w:r w:rsidR="00BD41DE">
        <w:rPr>
          <w:rFonts w:ascii="Times New Roman" w:hAnsi="Times New Roman" w:cs="Times New Roman"/>
          <w:lang w:val="sr-Cyrl-RS"/>
        </w:rPr>
        <w:lastRenderedPageBreak/>
        <w:t>становништво измештено. Тамо где је већи број становника измештен, претпоставља се да ће постојати и већа потреба за услугама. Такође треба водити рачуна о посебним групама корисника, ко што су старија лица, запослени или деца, потребе сваке од ових група могу бити различите. У случају потребе да се дигиталне услуге пружају физички, неопходно је размотрити и потребу за обукама кадрова који су ту услугу до момента сајбер напада или другог узрока ометања електронске мреже, услуге пружали само електронски.</w:t>
      </w:r>
    </w:p>
    <w:p w14:paraId="5A289BB9" w14:textId="77777777" w:rsidR="00AD64A3" w:rsidRPr="00BD41DE" w:rsidRDefault="00AD64A3" w:rsidP="00AD64A3">
      <w:pPr>
        <w:pStyle w:val="ListParagraph"/>
        <w:ind w:left="360"/>
        <w:jc w:val="both"/>
        <w:rPr>
          <w:rFonts w:ascii="Times New Roman" w:hAnsi="Times New Roman" w:cs="Times New Roman"/>
          <w:lang w:val="sr-Cyrl-RS"/>
        </w:rPr>
      </w:pPr>
    </w:p>
    <w:p w14:paraId="14F558C8" w14:textId="103F1AEC" w:rsidR="009022CB" w:rsidRDefault="009022CB" w:rsidP="00B41F2D">
      <w:pPr>
        <w:pStyle w:val="ListParagraph"/>
        <w:numPr>
          <w:ilvl w:val="1"/>
          <w:numId w:val="43"/>
        </w:numPr>
        <w:ind w:left="0" w:firstLine="360"/>
        <w:jc w:val="both"/>
        <w:rPr>
          <w:rFonts w:ascii="Times New Roman" w:hAnsi="Times New Roman" w:cs="Times New Roman"/>
          <w:lang w:val="sr-Cyrl-RS"/>
        </w:rPr>
      </w:pPr>
      <w:r w:rsidRPr="00BD41DE">
        <w:rPr>
          <w:rFonts w:ascii="Times New Roman" w:hAnsi="Times New Roman" w:cs="Times New Roman"/>
          <w:lang w:val="sr-Cyrl-RS"/>
        </w:rPr>
        <w:t xml:space="preserve">Обучити запослене да </w:t>
      </w:r>
      <w:r w:rsidR="00882B0A" w:rsidRPr="00BD41DE">
        <w:rPr>
          <w:rFonts w:ascii="Times New Roman" w:hAnsi="Times New Roman" w:cs="Times New Roman"/>
          <w:lang w:val="sr-Cyrl-RS"/>
        </w:rPr>
        <w:t>обављају више различитих послова</w:t>
      </w:r>
      <w:r w:rsidRPr="00BD41DE">
        <w:rPr>
          <w:rFonts w:ascii="Times New Roman" w:hAnsi="Times New Roman" w:cs="Times New Roman"/>
          <w:lang w:val="sr-Cyrl-RS"/>
        </w:rPr>
        <w:t xml:space="preserve"> да би на тај начин решили питање одсуствовања с посла. Постојећи запослени могу да замене одсутне с</w:t>
      </w:r>
      <w:r w:rsidR="00882B0A" w:rsidRPr="00BD41DE">
        <w:rPr>
          <w:rFonts w:ascii="Times New Roman" w:hAnsi="Times New Roman" w:cs="Times New Roman"/>
          <w:lang w:val="sr-Cyrl-RS"/>
        </w:rPr>
        <w:t>лужбенике на шалтерима или другим критичним позицијама</w:t>
      </w:r>
      <w:r w:rsidR="009614A9">
        <w:rPr>
          <w:rFonts w:ascii="Times New Roman" w:hAnsi="Times New Roman" w:cs="Times New Roman"/>
          <w:lang w:val="sr-Cyrl-RS"/>
        </w:rPr>
        <w:t>, као и запослене који услед елементарних непогода нису у могућности да долазе на посао (као што је била ситуација поплава у Србији 2014. године)</w:t>
      </w:r>
      <w:r w:rsidRPr="00BD41DE">
        <w:rPr>
          <w:rFonts w:ascii="Times New Roman" w:hAnsi="Times New Roman" w:cs="Times New Roman"/>
          <w:lang w:val="sr-Cyrl-RS"/>
        </w:rPr>
        <w:t>.</w:t>
      </w:r>
    </w:p>
    <w:p w14:paraId="5FF88B73" w14:textId="77777777" w:rsidR="00AD64A3" w:rsidRPr="00BD41DE" w:rsidRDefault="00AD64A3" w:rsidP="00AD64A3">
      <w:pPr>
        <w:pStyle w:val="ListParagraph"/>
        <w:ind w:left="360"/>
        <w:jc w:val="both"/>
        <w:rPr>
          <w:rFonts w:ascii="Times New Roman" w:hAnsi="Times New Roman" w:cs="Times New Roman"/>
          <w:lang w:val="sr-Cyrl-RS"/>
        </w:rPr>
      </w:pPr>
    </w:p>
    <w:p w14:paraId="0CF106D2" w14:textId="73354A0F" w:rsidR="009022CB" w:rsidRDefault="009022CB" w:rsidP="00B41F2D">
      <w:pPr>
        <w:pStyle w:val="ListParagraph"/>
        <w:numPr>
          <w:ilvl w:val="1"/>
          <w:numId w:val="43"/>
        </w:numPr>
        <w:ind w:left="0" w:firstLine="360"/>
        <w:jc w:val="both"/>
        <w:rPr>
          <w:rFonts w:ascii="Times New Roman" w:hAnsi="Times New Roman" w:cs="Times New Roman"/>
          <w:lang w:val="sr-Cyrl-RS"/>
        </w:rPr>
      </w:pPr>
      <w:r w:rsidRPr="00BD41DE">
        <w:rPr>
          <w:rFonts w:ascii="Times New Roman" w:hAnsi="Times New Roman" w:cs="Times New Roman"/>
          <w:lang w:val="sr-Cyrl-RS"/>
        </w:rPr>
        <w:t xml:space="preserve">Будите спремни за прерасподелу запослених између </w:t>
      </w:r>
      <w:r w:rsidR="009614A9">
        <w:rPr>
          <w:rFonts w:ascii="Times New Roman" w:hAnsi="Times New Roman" w:cs="Times New Roman"/>
          <w:lang w:val="sr-Cyrl-RS"/>
        </w:rPr>
        <w:t>органа и организација</w:t>
      </w:r>
      <w:r w:rsidR="009614A9" w:rsidRPr="00BD41DE">
        <w:rPr>
          <w:rFonts w:ascii="Times New Roman" w:hAnsi="Times New Roman" w:cs="Times New Roman"/>
          <w:lang w:val="sr-Cyrl-RS"/>
        </w:rPr>
        <w:t xml:space="preserve"> </w:t>
      </w:r>
      <w:r w:rsidRPr="00BD41DE">
        <w:rPr>
          <w:rFonts w:ascii="Times New Roman" w:hAnsi="Times New Roman" w:cs="Times New Roman"/>
          <w:lang w:val="sr-Cyrl-RS"/>
        </w:rPr>
        <w:t xml:space="preserve">и/или </w:t>
      </w:r>
      <w:r w:rsidR="009614A9">
        <w:rPr>
          <w:rFonts w:ascii="Times New Roman" w:hAnsi="Times New Roman" w:cs="Times New Roman"/>
          <w:lang w:val="sr-Cyrl-RS"/>
        </w:rPr>
        <w:t>јединица за пружање услуга</w:t>
      </w:r>
      <w:r w:rsidRPr="00BD41DE">
        <w:rPr>
          <w:rFonts w:ascii="Times New Roman" w:hAnsi="Times New Roman" w:cs="Times New Roman"/>
          <w:lang w:val="sr-Cyrl-RS"/>
        </w:rPr>
        <w:t xml:space="preserve">. Такође може да се појави потреба за привремено премештање запослених из једне </w:t>
      </w:r>
      <w:r w:rsidR="009614A9">
        <w:rPr>
          <w:rFonts w:ascii="Times New Roman" w:hAnsi="Times New Roman" w:cs="Times New Roman"/>
          <w:lang w:val="sr-Cyrl-RS"/>
        </w:rPr>
        <w:t>организације</w:t>
      </w:r>
      <w:r w:rsidR="009614A9" w:rsidRPr="00BD41DE">
        <w:rPr>
          <w:rFonts w:ascii="Times New Roman" w:hAnsi="Times New Roman" w:cs="Times New Roman"/>
          <w:lang w:val="sr-Cyrl-RS"/>
        </w:rPr>
        <w:t xml:space="preserve"> </w:t>
      </w:r>
      <w:r w:rsidRPr="00BD41DE">
        <w:rPr>
          <w:rFonts w:ascii="Times New Roman" w:hAnsi="Times New Roman" w:cs="Times New Roman"/>
          <w:lang w:val="sr-Cyrl-RS"/>
        </w:rPr>
        <w:t xml:space="preserve">или услуге у другу </w:t>
      </w:r>
      <w:r w:rsidR="009614A9">
        <w:rPr>
          <w:rFonts w:ascii="Times New Roman" w:hAnsi="Times New Roman" w:cs="Times New Roman"/>
          <w:lang w:val="sr-Cyrl-RS"/>
        </w:rPr>
        <w:t>организацију</w:t>
      </w:r>
      <w:r w:rsidR="009614A9" w:rsidRPr="00BD41DE">
        <w:rPr>
          <w:rFonts w:ascii="Times New Roman" w:hAnsi="Times New Roman" w:cs="Times New Roman"/>
          <w:lang w:val="sr-Cyrl-RS"/>
        </w:rPr>
        <w:t xml:space="preserve"> </w:t>
      </w:r>
      <w:r w:rsidRPr="00BD41DE">
        <w:rPr>
          <w:rFonts w:ascii="Times New Roman" w:hAnsi="Times New Roman" w:cs="Times New Roman"/>
          <w:lang w:val="sr-Cyrl-RS"/>
        </w:rPr>
        <w:t>или услугу. На нивоу министарства или Владе договорити начин координације и увођења механизама како ор</w:t>
      </w:r>
      <w:r w:rsidR="00882B0A" w:rsidRPr="00BD41DE">
        <w:rPr>
          <w:rFonts w:ascii="Times New Roman" w:hAnsi="Times New Roman" w:cs="Times New Roman"/>
          <w:lang w:val="sr-Cyrl-RS"/>
        </w:rPr>
        <w:t>ганизовати привремене премештање</w:t>
      </w:r>
      <w:r w:rsidRPr="00BD41DE">
        <w:rPr>
          <w:rFonts w:ascii="Times New Roman" w:hAnsi="Times New Roman" w:cs="Times New Roman"/>
          <w:lang w:val="sr-Cyrl-RS"/>
        </w:rPr>
        <w:t xml:space="preserve"> запослених.</w:t>
      </w:r>
    </w:p>
    <w:p w14:paraId="47F26371" w14:textId="77777777" w:rsidR="00AD64A3" w:rsidRPr="00BD41DE" w:rsidRDefault="00AD64A3" w:rsidP="00AD64A3">
      <w:pPr>
        <w:pStyle w:val="ListParagraph"/>
        <w:ind w:left="360"/>
        <w:jc w:val="both"/>
        <w:rPr>
          <w:rFonts w:ascii="Times New Roman" w:hAnsi="Times New Roman" w:cs="Times New Roman"/>
          <w:lang w:val="sr-Cyrl-RS"/>
        </w:rPr>
      </w:pPr>
    </w:p>
    <w:p w14:paraId="159F6502" w14:textId="5E6710DE" w:rsidR="009022CB" w:rsidRPr="00BD41DE" w:rsidRDefault="009022CB" w:rsidP="00B41F2D">
      <w:pPr>
        <w:pStyle w:val="ListParagraph"/>
        <w:numPr>
          <w:ilvl w:val="1"/>
          <w:numId w:val="43"/>
        </w:numPr>
        <w:ind w:left="0" w:firstLine="360"/>
        <w:jc w:val="both"/>
        <w:rPr>
          <w:rFonts w:ascii="Times New Roman" w:hAnsi="Times New Roman" w:cs="Times New Roman"/>
          <w:lang w:val="sr-Cyrl-RS"/>
        </w:rPr>
      </w:pPr>
      <w:r w:rsidRPr="00BD41DE">
        <w:rPr>
          <w:rFonts w:ascii="Times New Roman" w:hAnsi="Times New Roman" w:cs="Times New Roman"/>
          <w:lang w:val="sr-Cyrl-RS"/>
        </w:rPr>
        <w:t xml:space="preserve">Уколико је неопходно, тражите од </w:t>
      </w:r>
      <w:r w:rsidR="009614A9">
        <w:rPr>
          <w:rFonts w:ascii="Times New Roman" w:hAnsi="Times New Roman" w:cs="Times New Roman"/>
          <w:lang w:val="sr-Cyrl-RS"/>
        </w:rPr>
        <w:t>организационе јединице</w:t>
      </w:r>
      <w:r w:rsidR="009614A9" w:rsidRPr="00BD41DE">
        <w:rPr>
          <w:rFonts w:ascii="Times New Roman" w:hAnsi="Times New Roman" w:cs="Times New Roman"/>
          <w:lang w:val="sr-Cyrl-RS"/>
        </w:rPr>
        <w:t xml:space="preserve"> </w:t>
      </w:r>
      <w:r w:rsidRPr="00BD41DE">
        <w:rPr>
          <w:rFonts w:ascii="Times New Roman" w:hAnsi="Times New Roman" w:cs="Times New Roman"/>
          <w:lang w:val="sr-Cyrl-RS"/>
        </w:rPr>
        <w:t>за људске ресурсе додатне запослене (уз отварање нових радних места за попуњавање, убрзање процеса укључивања нових запослених, стажирања, коришћење волонтера, итд.).</w:t>
      </w:r>
    </w:p>
    <w:p w14:paraId="5BAE1AD8" w14:textId="6BDC2815" w:rsidR="009022CB" w:rsidRPr="00BD41DE" w:rsidRDefault="009022CB" w:rsidP="009022CB">
      <w:pPr>
        <w:jc w:val="both"/>
        <w:rPr>
          <w:rFonts w:ascii="Times New Roman" w:hAnsi="Times New Roman" w:cs="Times New Roman"/>
          <w:lang w:val="sr-Cyrl-RS"/>
        </w:rPr>
      </w:pPr>
    </w:p>
    <w:p w14:paraId="4148A510" w14:textId="0FCEB815" w:rsidR="009022CB" w:rsidRPr="00BD41DE" w:rsidRDefault="009022CB" w:rsidP="009022CB">
      <w:pPr>
        <w:jc w:val="both"/>
        <w:rPr>
          <w:rFonts w:ascii="Times New Roman" w:hAnsi="Times New Roman" w:cs="Times New Roman"/>
          <w:b/>
          <w:lang w:val="sr-Cyrl-RS"/>
        </w:rPr>
      </w:pPr>
      <w:r w:rsidRPr="00BD41DE">
        <w:rPr>
          <w:rFonts w:ascii="Times New Roman" w:hAnsi="Times New Roman" w:cs="Times New Roman"/>
          <w:b/>
          <w:lang w:val="sr-Cyrl-RS"/>
        </w:rPr>
        <w:t>в)     Гарантовање доступности свих критичних у</w:t>
      </w:r>
      <w:r w:rsidR="00BD41DE">
        <w:rPr>
          <w:rFonts w:ascii="Times New Roman" w:hAnsi="Times New Roman" w:cs="Times New Roman"/>
          <w:b/>
          <w:lang w:val="sr-Cyrl-RS"/>
        </w:rPr>
        <w:t>слуга</w:t>
      </w:r>
      <w:r w:rsidRPr="00BD41DE">
        <w:rPr>
          <w:rFonts w:ascii="Times New Roman" w:hAnsi="Times New Roman" w:cs="Times New Roman"/>
          <w:b/>
          <w:lang w:val="sr-Cyrl-RS"/>
        </w:rPr>
        <w:t xml:space="preserve"> и изградња отпорних ланаца снабдевања</w:t>
      </w:r>
    </w:p>
    <w:p w14:paraId="0DE558F4" w14:textId="76837EE6" w:rsidR="009022CB" w:rsidRPr="00BD41DE" w:rsidRDefault="009022CB" w:rsidP="009022CB">
      <w:pPr>
        <w:rPr>
          <w:rFonts w:ascii="Times New Roman" w:hAnsi="Times New Roman" w:cs="Times New Roman"/>
          <w:lang w:val="sr-Cyrl-RS"/>
        </w:rPr>
      </w:pPr>
    </w:p>
    <w:p w14:paraId="2F6F58B1" w14:textId="067BE115" w:rsidR="009022CB" w:rsidRDefault="009022CB" w:rsidP="00B41F2D">
      <w:pPr>
        <w:pStyle w:val="ListParagraph"/>
        <w:numPr>
          <w:ilvl w:val="1"/>
          <w:numId w:val="44"/>
        </w:numPr>
        <w:ind w:left="0" w:firstLine="360"/>
        <w:jc w:val="both"/>
        <w:rPr>
          <w:rFonts w:ascii="Times New Roman" w:hAnsi="Times New Roman" w:cs="Times New Roman"/>
          <w:lang w:val="sr-Cyrl-RS"/>
        </w:rPr>
      </w:pPr>
      <w:r w:rsidRPr="00BD41DE">
        <w:rPr>
          <w:rFonts w:ascii="Times New Roman" w:hAnsi="Times New Roman" w:cs="Times New Roman"/>
          <w:lang w:val="sr-Cyrl-RS"/>
        </w:rPr>
        <w:t xml:space="preserve">Ланци снабдевања су одговорност </w:t>
      </w:r>
      <w:r w:rsidR="00882B0A" w:rsidRPr="00BD41DE">
        <w:rPr>
          <w:rFonts w:ascii="Times New Roman" w:hAnsi="Times New Roman" w:cs="Times New Roman"/>
          <w:lang w:val="sr-Cyrl-RS"/>
        </w:rPr>
        <w:t>организационе јединице</w:t>
      </w:r>
      <w:r w:rsidRPr="00BD41DE">
        <w:rPr>
          <w:rFonts w:ascii="Times New Roman" w:hAnsi="Times New Roman" w:cs="Times New Roman"/>
          <w:lang w:val="sr-Cyrl-RS"/>
        </w:rPr>
        <w:t xml:space="preserve"> за набавке. Међутим, код јединица за пружање услуга веома је важно идентификовати критичне </w:t>
      </w:r>
      <w:r w:rsidR="00882B0A" w:rsidRPr="00BD41DE">
        <w:rPr>
          <w:rFonts w:ascii="Times New Roman" w:hAnsi="Times New Roman" w:cs="Times New Roman"/>
          <w:lang w:val="sr-Cyrl-RS"/>
        </w:rPr>
        <w:t>ресурсе</w:t>
      </w:r>
      <w:r w:rsidRPr="00BD41DE">
        <w:rPr>
          <w:rFonts w:ascii="Times New Roman" w:hAnsi="Times New Roman" w:cs="Times New Roman"/>
          <w:lang w:val="sr-Cyrl-RS"/>
        </w:rPr>
        <w:t xml:space="preserve"> и услуге неопходне за пружање </w:t>
      </w:r>
      <w:r w:rsidR="00882B0A" w:rsidRPr="00BD41DE">
        <w:rPr>
          <w:rFonts w:ascii="Times New Roman" w:hAnsi="Times New Roman" w:cs="Times New Roman"/>
          <w:lang w:val="sr-Cyrl-RS"/>
        </w:rPr>
        <w:t>услуга јавне управе, уз размену ових информација са</w:t>
      </w:r>
      <w:r w:rsidRPr="00BD41DE">
        <w:rPr>
          <w:rFonts w:ascii="Times New Roman" w:hAnsi="Times New Roman" w:cs="Times New Roman"/>
          <w:lang w:val="sr-Cyrl-RS"/>
        </w:rPr>
        <w:t xml:space="preserve"> </w:t>
      </w:r>
      <w:r w:rsidR="00882B0A" w:rsidRPr="00BD41DE">
        <w:rPr>
          <w:rFonts w:ascii="Times New Roman" w:hAnsi="Times New Roman" w:cs="Times New Roman"/>
          <w:lang w:val="sr-Cyrl-RS"/>
        </w:rPr>
        <w:t>организационом јединицом</w:t>
      </w:r>
      <w:r w:rsidRPr="00BD41DE">
        <w:rPr>
          <w:rFonts w:ascii="Times New Roman" w:hAnsi="Times New Roman" w:cs="Times New Roman"/>
          <w:lang w:val="sr-Cyrl-RS"/>
        </w:rPr>
        <w:t xml:space="preserve"> за набавке.</w:t>
      </w:r>
    </w:p>
    <w:p w14:paraId="59769A86" w14:textId="77777777" w:rsidR="00AD64A3" w:rsidRPr="00BD41DE" w:rsidRDefault="00AD64A3" w:rsidP="00AD64A3">
      <w:pPr>
        <w:pStyle w:val="ListParagraph"/>
        <w:ind w:left="360"/>
        <w:jc w:val="both"/>
        <w:rPr>
          <w:rFonts w:ascii="Times New Roman" w:hAnsi="Times New Roman" w:cs="Times New Roman"/>
          <w:lang w:val="sr-Cyrl-RS"/>
        </w:rPr>
      </w:pPr>
    </w:p>
    <w:p w14:paraId="69AB3E44" w14:textId="2FEAA9EE" w:rsidR="009022CB" w:rsidRDefault="009022CB" w:rsidP="00B41F2D">
      <w:pPr>
        <w:pStyle w:val="ListParagraph"/>
        <w:numPr>
          <w:ilvl w:val="1"/>
          <w:numId w:val="44"/>
        </w:numPr>
        <w:ind w:left="0" w:firstLine="360"/>
        <w:jc w:val="both"/>
        <w:rPr>
          <w:rFonts w:ascii="Times New Roman" w:hAnsi="Times New Roman" w:cs="Times New Roman"/>
          <w:lang w:val="sr-Cyrl-RS"/>
        </w:rPr>
      </w:pPr>
      <w:r w:rsidRPr="00BD41DE">
        <w:rPr>
          <w:rFonts w:ascii="Times New Roman" w:hAnsi="Times New Roman" w:cs="Times New Roman"/>
          <w:lang w:val="sr-Cyrl-RS"/>
        </w:rPr>
        <w:t>По могућности, унапред ступити у контакт са добављачима, и потврдити да ли они могу да гарантују своје услуге и да одговоре на највише нивое потражње.</w:t>
      </w:r>
    </w:p>
    <w:p w14:paraId="5885DE22" w14:textId="77777777" w:rsidR="00AD64A3" w:rsidRPr="00BD41DE" w:rsidRDefault="00AD64A3" w:rsidP="00AD64A3">
      <w:pPr>
        <w:pStyle w:val="ListParagraph"/>
        <w:ind w:left="360"/>
        <w:jc w:val="both"/>
        <w:rPr>
          <w:rFonts w:ascii="Times New Roman" w:hAnsi="Times New Roman" w:cs="Times New Roman"/>
          <w:lang w:val="sr-Cyrl-RS"/>
        </w:rPr>
      </w:pPr>
    </w:p>
    <w:p w14:paraId="6980B242" w14:textId="76461235" w:rsidR="009022CB" w:rsidRPr="00BD41DE" w:rsidRDefault="009022CB" w:rsidP="00B41F2D">
      <w:pPr>
        <w:pStyle w:val="ListParagraph"/>
        <w:numPr>
          <w:ilvl w:val="1"/>
          <w:numId w:val="44"/>
        </w:numPr>
        <w:ind w:left="0" w:firstLine="360"/>
        <w:jc w:val="both"/>
        <w:rPr>
          <w:rFonts w:ascii="Times New Roman" w:hAnsi="Times New Roman" w:cs="Times New Roman"/>
          <w:lang w:val="sr-Cyrl-RS"/>
        </w:rPr>
      </w:pPr>
      <w:r w:rsidRPr="00BD41DE">
        <w:rPr>
          <w:rFonts w:ascii="Times New Roman" w:hAnsi="Times New Roman" w:cs="Times New Roman"/>
          <w:lang w:val="sr-Cyrl-RS"/>
        </w:rPr>
        <w:t xml:space="preserve">Ступити у контакт са </w:t>
      </w:r>
      <w:r w:rsidR="00882B0A" w:rsidRPr="00BD41DE">
        <w:rPr>
          <w:rFonts w:ascii="Times New Roman" w:hAnsi="Times New Roman" w:cs="Times New Roman"/>
          <w:lang w:val="sr-Cyrl-RS"/>
        </w:rPr>
        <w:t>организационом јединицом</w:t>
      </w:r>
      <w:r w:rsidRPr="00BD41DE">
        <w:rPr>
          <w:rFonts w:ascii="Times New Roman" w:hAnsi="Times New Roman" w:cs="Times New Roman"/>
          <w:lang w:val="sr-Cyrl-RS"/>
        </w:rPr>
        <w:t xml:space="preserve"> за набавке и захтевати од њих да оспособе снажне ланце снабдевања за све критичне </w:t>
      </w:r>
      <w:r w:rsidR="00882B0A" w:rsidRPr="00BD41DE">
        <w:rPr>
          <w:rFonts w:ascii="Times New Roman" w:hAnsi="Times New Roman" w:cs="Times New Roman"/>
          <w:lang w:val="sr-Cyrl-RS"/>
        </w:rPr>
        <w:t>ресурсе</w:t>
      </w:r>
      <w:r w:rsidRPr="00BD41DE">
        <w:rPr>
          <w:rFonts w:ascii="Times New Roman" w:hAnsi="Times New Roman" w:cs="Times New Roman"/>
          <w:lang w:val="sr-Cyrl-RS"/>
        </w:rPr>
        <w:t xml:space="preserve"> и услуге.</w:t>
      </w:r>
    </w:p>
    <w:p w14:paraId="09437BFA" w14:textId="77777777" w:rsidR="009022CB" w:rsidRPr="00BD41DE" w:rsidRDefault="009022CB" w:rsidP="009022CB">
      <w:pPr>
        <w:jc w:val="both"/>
        <w:rPr>
          <w:rFonts w:ascii="Times New Roman" w:hAnsi="Times New Roman" w:cs="Times New Roman"/>
          <w:lang w:val="sr-Cyrl-RS"/>
        </w:rPr>
      </w:pPr>
    </w:p>
    <w:p w14:paraId="4952A18F" w14:textId="5DBC07BB" w:rsidR="009022CB" w:rsidRPr="00BD41DE" w:rsidRDefault="009022CB" w:rsidP="00B41F2D">
      <w:pPr>
        <w:pStyle w:val="ListParagraph"/>
        <w:numPr>
          <w:ilvl w:val="0"/>
          <w:numId w:val="39"/>
        </w:numPr>
        <w:ind w:left="0" w:firstLine="360"/>
        <w:jc w:val="both"/>
        <w:rPr>
          <w:rFonts w:ascii="Times New Roman" w:hAnsi="Times New Roman" w:cs="Times New Roman"/>
          <w:lang w:val="sr-Cyrl-RS"/>
        </w:rPr>
      </w:pPr>
      <w:r w:rsidRPr="00BD41DE">
        <w:rPr>
          <w:rFonts w:ascii="Times New Roman" w:hAnsi="Times New Roman" w:cs="Times New Roman"/>
          <w:lang w:val="sr-Cyrl-RS"/>
        </w:rPr>
        <w:t xml:space="preserve"> Избећи зависност од само једног добављача за критичне </w:t>
      </w:r>
      <w:r w:rsidR="00882B0A" w:rsidRPr="00BD41DE">
        <w:rPr>
          <w:rFonts w:ascii="Times New Roman" w:hAnsi="Times New Roman" w:cs="Times New Roman"/>
          <w:lang w:val="sr-Cyrl-RS"/>
        </w:rPr>
        <w:t>ресурсе</w:t>
      </w:r>
      <w:r w:rsidRPr="00BD41DE">
        <w:rPr>
          <w:rFonts w:ascii="Times New Roman" w:hAnsi="Times New Roman" w:cs="Times New Roman"/>
          <w:lang w:val="sr-Cyrl-RS"/>
        </w:rPr>
        <w:t xml:space="preserve"> и услуге. Осигурати да ваша установа може да ступи у контакт и са алтернативним добављачем уколико ваш главни добављач није у могућности да одговори на ваше захтеве без расписивања новог тендера.</w:t>
      </w:r>
    </w:p>
    <w:p w14:paraId="40C93554" w14:textId="6CCDC319" w:rsidR="009022CB" w:rsidRPr="00BD41DE" w:rsidRDefault="009022CB" w:rsidP="00B41F2D">
      <w:pPr>
        <w:pStyle w:val="ListParagraph"/>
        <w:numPr>
          <w:ilvl w:val="0"/>
          <w:numId w:val="39"/>
        </w:numPr>
        <w:ind w:left="0" w:firstLine="360"/>
        <w:jc w:val="both"/>
        <w:rPr>
          <w:rFonts w:ascii="Times New Roman" w:hAnsi="Times New Roman" w:cs="Times New Roman"/>
          <w:lang w:val="sr-Cyrl-RS"/>
        </w:rPr>
      </w:pPr>
      <w:r w:rsidRPr="00BD41DE">
        <w:rPr>
          <w:rFonts w:ascii="Times New Roman" w:hAnsi="Times New Roman" w:cs="Times New Roman"/>
          <w:lang w:val="sr-Cyrl-RS"/>
        </w:rPr>
        <w:t>Потписати флексибилне уговоре, или додати у постојеће уговоре клаузулу о флексибилности, тако да ваша установа може по потреби да повећава или смањује обим наруџби</w:t>
      </w:r>
      <w:r w:rsidR="00675601" w:rsidRPr="00BD41DE">
        <w:rPr>
          <w:rFonts w:ascii="Times New Roman" w:hAnsi="Times New Roman" w:cs="Times New Roman"/>
          <w:lang w:val="sr-Cyrl-RS"/>
        </w:rPr>
        <w:t>на</w:t>
      </w:r>
      <w:r w:rsidRPr="00BD41DE">
        <w:rPr>
          <w:rFonts w:ascii="Times New Roman" w:hAnsi="Times New Roman" w:cs="Times New Roman"/>
          <w:lang w:val="sr-Cyrl-RS"/>
        </w:rPr>
        <w:t>.</w:t>
      </w:r>
    </w:p>
    <w:p w14:paraId="020FAF1D" w14:textId="6D6FA443" w:rsidR="009022CB" w:rsidRPr="00BD41DE" w:rsidRDefault="009022CB" w:rsidP="00B41F2D">
      <w:pPr>
        <w:pStyle w:val="ListParagraph"/>
        <w:numPr>
          <w:ilvl w:val="0"/>
          <w:numId w:val="39"/>
        </w:numPr>
        <w:ind w:left="0" w:firstLine="360"/>
        <w:jc w:val="both"/>
        <w:rPr>
          <w:rFonts w:ascii="Times New Roman" w:hAnsi="Times New Roman" w:cs="Times New Roman"/>
          <w:lang w:val="sr-Cyrl-RS"/>
        </w:rPr>
      </w:pPr>
      <w:r w:rsidRPr="00BD41DE">
        <w:rPr>
          <w:rFonts w:ascii="Times New Roman" w:hAnsi="Times New Roman" w:cs="Times New Roman"/>
          <w:lang w:val="sr-Cyrl-RS"/>
        </w:rPr>
        <w:t xml:space="preserve">Осигурати да поступак јавних набавки има довољну флексибилност да одговори на шокове у снабдевању критичним </w:t>
      </w:r>
      <w:r w:rsidR="00675601" w:rsidRPr="00BD41DE">
        <w:rPr>
          <w:rFonts w:ascii="Times New Roman" w:hAnsi="Times New Roman" w:cs="Times New Roman"/>
          <w:lang w:val="sr-Cyrl-RS"/>
        </w:rPr>
        <w:t>ресурсима</w:t>
      </w:r>
      <w:r w:rsidRPr="00BD41DE">
        <w:rPr>
          <w:rFonts w:ascii="Times New Roman" w:hAnsi="Times New Roman" w:cs="Times New Roman"/>
          <w:lang w:val="sr-Cyrl-RS"/>
        </w:rPr>
        <w:t xml:space="preserve"> и услугама.</w:t>
      </w:r>
    </w:p>
    <w:p w14:paraId="2EBD9C9D" w14:textId="77777777" w:rsidR="009022CB" w:rsidRPr="00BD41DE" w:rsidRDefault="009022CB" w:rsidP="009022CB">
      <w:pPr>
        <w:jc w:val="both"/>
        <w:rPr>
          <w:rFonts w:ascii="Times New Roman" w:hAnsi="Times New Roman" w:cs="Times New Roman"/>
          <w:lang w:val="sr-Cyrl-RS"/>
        </w:rPr>
      </w:pPr>
    </w:p>
    <w:p w14:paraId="708B77BA" w14:textId="4D2E3688" w:rsidR="009022CB" w:rsidRDefault="009022CB" w:rsidP="00B41F2D">
      <w:pPr>
        <w:pStyle w:val="ListParagraph"/>
        <w:numPr>
          <w:ilvl w:val="1"/>
          <w:numId w:val="45"/>
        </w:numPr>
        <w:ind w:left="0" w:firstLine="360"/>
        <w:jc w:val="both"/>
        <w:rPr>
          <w:rFonts w:ascii="Times New Roman" w:hAnsi="Times New Roman" w:cs="Times New Roman"/>
          <w:lang w:val="sr-Cyrl-RS"/>
        </w:rPr>
      </w:pPr>
      <w:r w:rsidRPr="00BD41DE">
        <w:rPr>
          <w:rFonts w:ascii="Times New Roman" w:hAnsi="Times New Roman" w:cs="Times New Roman"/>
          <w:lang w:val="sr-Cyrl-RS"/>
        </w:rPr>
        <w:lastRenderedPageBreak/>
        <w:t xml:space="preserve">Ступити у контакт са </w:t>
      </w:r>
      <w:r w:rsidR="00675601" w:rsidRPr="00BD41DE">
        <w:rPr>
          <w:rFonts w:ascii="Times New Roman" w:hAnsi="Times New Roman" w:cs="Times New Roman"/>
          <w:lang w:val="sr-Cyrl-RS"/>
        </w:rPr>
        <w:t>организационом јединицом</w:t>
      </w:r>
      <w:r w:rsidRPr="00BD41DE">
        <w:rPr>
          <w:rFonts w:ascii="Times New Roman" w:hAnsi="Times New Roman" w:cs="Times New Roman"/>
          <w:lang w:val="sr-Cyrl-RS"/>
        </w:rPr>
        <w:t xml:space="preserve"> за набавке ради осигурања доступности личне заштитне опреме да би ваши запослени и корисници били безбедни у случају дисконтинуитета у снабдевању.</w:t>
      </w:r>
    </w:p>
    <w:p w14:paraId="00EEDEF2" w14:textId="77777777" w:rsidR="00AD64A3" w:rsidRPr="00BD41DE" w:rsidRDefault="00AD64A3" w:rsidP="00AD64A3">
      <w:pPr>
        <w:pStyle w:val="ListParagraph"/>
        <w:ind w:left="360"/>
        <w:jc w:val="both"/>
        <w:rPr>
          <w:rFonts w:ascii="Times New Roman" w:hAnsi="Times New Roman" w:cs="Times New Roman"/>
          <w:lang w:val="sr-Cyrl-RS"/>
        </w:rPr>
      </w:pPr>
    </w:p>
    <w:p w14:paraId="5942121E" w14:textId="30F73074" w:rsidR="00ED77F9" w:rsidRPr="00BD41DE" w:rsidRDefault="009022CB" w:rsidP="00B41F2D">
      <w:pPr>
        <w:pStyle w:val="ListParagraph"/>
        <w:numPr>
          <w:ilvl w:val="1"/>
          <w:numId w:val="45"/>
        </w:numPr>
        <w:ind w:left="0" w:firstLine="360"/>
        <w:jc w:val="both"/>
        <w:rPr>
          <w:rFonts w:ascii="Times New Roman" w:eastAsia="Times New Roman" w:hAnsi="Times New Roman" w:cs="Times New Roman"/>
          <w:b/>
          <w:bCs/>
          <w:lang w:val="sr-Latn-RS" w:eastAsia="en-GB"/>
        </w:rPr>
      </w:pPr>
      <w:r w:rsidRPr="00BD41DE">
        <w:rPr>
          <w:rFonts w:ascii="Times New Roman" w:hAnsi="Times New Roman" w:cs="Times New Roman"/>
          <w:lang w:val="sr-Cyrl-RS"/>
        </w:rPr>
        <w:t xml:space="preserve">Спровести тестове </w:t>
      </w:r>
      <w:r w:rsidR="00675601" w:rsidRPr="00BD41DE">
        <w:rPr>
          <w:rFonts w:ascii="Times New Roman" w:hAnsi="Times New Roman" w:cs="Times New Roman"/>
          <w:lang w:val="sr-Cyrl-RS"/>
        </w:rPr>
        <w:t>отпорности</w:t>
      </w:r>
      <w:r w:rsidRPr="00BD41DE">
        <w:rPr>
          <w:rFonts w:ascii="Times New Roman" w:hAnsi="Times New Roman" w:cs="Times New Roman"/>
          <w:lang w:val="sr-Cyrl-RS"/>
        </w:rPr>
        <w:t xml:space="preserve"> за ваше ИТ системе. Обезбедити да тимови за одржавање ИТ система (интерни или спољни) раде и да су у стању да одговоре на отказивање ИТ система.</w:t>
      </w:r>
    </w:p>
    <w:p w14:paraId="0F6E03D8" w14:textId="7794B93D" w:rsidR="009022CB" w:rsidRPr="009614A9" w:rsidRDefault="009022CB" w:rsidP="009022CB">
      <w:pPr>
        <w:jc w:val="both"/>
        <w:rPr>
          <w:rFonts w:ascii="Times New Roman" w:eastAsia="Times New Roman" w:hAnsi="Times New Roman" w:cs="Times New Roman"/>
          <w:b/>
          <w:bCs/>
          <w:lang w:val="sr-Latn-RS" w:eastAsia="en-GB"/>
        </w:rPr>
      </w:pPr>
    </w:p>
    <w:p w14:paraId="777535EE" w14:textId="39AA1B5E" w:rsidR="009022CB" w:rsidRPr="009614A9" w:rsidRDefault="0026631A" w:rsidP="009022CB">
      <w:pPr>
        <w:jc w:val="both"/>
        <w:rPr>
          <w:rFonts w:ascii="Times New Roman" w:eastAsia="Times New Roman" w:hAnsi="Times New Roman" w:cs="Times New Roman"/>
          <w:b/>
          <w:bCs/>
          <w:lang w:val="sr-Latn-RS" w:eastAsia="en-GB"/>
        </w:rPr>
      </w:pPr>
      <w:r w:rsidRPr="009614A9">
        <w:rPr>
          <w:rFonts w:ascii="Times New Roman" w:eastAsia="Times New Roman" w:hAnsi="Times New Roman" w:cs="Times New Roman"/>
          <w:b/>
          <w:bCs/>
          <w:lang w:val="sr-Latn-RS" w:eastAsia="en-GB"/>
        </w:rPr>
        <w:t>г</w:t>
      </w:r>
      <w:r w:rsidR="009022CB" w:rsidRPr="009614A9">
        <w:rPr>
          <w:rFonts w:ascii="Times New Roman" w:eastAsia="Times New Roman" w:hAnsi="Times New Roman" w:cs="Times New Roman"/>
          <w:b/>
          <w:bCs/>
          <w:lang w:val="sr-Latn-RS" w:eastAsia="en-GB"/>
        </w:rPr>
        <w:t>)     Продужити административне рокове за достављање захтева и продужење рокова важења лиценци</w:t>
      </w:r>
    </w:p>
    <w:p w14:paraId="49D1678A" w14:textId="7E207A48" w:rsidR="009022CB" w:rsidRPr="009614A9" w:rsidRDefault="009022CB" w:rsidP="009022CB">
      <w:pPr>
        <w:jc w:val="both"/>
        <w:rPr>
          <w:rFonts w:ascii="Times New Roman" w:eastAsia="Times New Roman" w:hAnsi="Times New Roman" w:cs="Times New Roman"/>
          <w:b/>
          <w:bCs/>
          <w:lang w:val="sr-Latn-RS" w:eastAsia="en-GB"/>
        </w:rPr>
      </w:pPr>
    </w:p>
    <w:p w14:paraId="5743D31D" w14:textId="0C01EF71" w:rsidR="009022CB" w:rsidRDefault="009022CB" w:rsidP="00B41F2D">
      <w:pPr>
        <w:pStyle w:val="ListParagraph"/>
        <w:numPr>
          <w:ilvl w:val="1"/>
          <w:numId w:val="46"/>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 xml:space="preserve">Продужити рокове за подношење захтева, подношење жалби/притужби и плаћање накнада, што је могуће више. Дужи рокови подношења могу да помогну у решавању проблема </w:t>
      </w:r>
      <w:r w:rsidR="00675601" w:rsidRPr="009614A9">
        <w:rPr>
          <w:rFonts w:ascii="Times New Roman" w:eastAsia="Times New Roman" w:hAnsi="Times New Roman" w:cs="Times New Roman"/>
          <w:bCs/>
          <w:lang w:val="sr-Cyrl-RS" w:eastAsia="en-GB"/>
        </w:rPr>
        <w:t>великих гужви и великог броја захтева</w:t>
      </w:r>
      <w:r w:rsidRPr="009614A9">
        <w:rPr>
          <w:rFonts w:ascii="Times New Roman" w:eastAsia="Times New Roman" w:hAnsi="Times New Roman" w:cs="Times New Roman"/>
          <w:bCs/>
          <w:lang w:val="sr-Latn-RS" w:eastAsia="en-GB"/>
        </w:rPr>
        <w:t xml:space="preserve"> за услугама.</w:t>
      </w:r>
    </w:p>
    <w:p w14:paraId="414B747A" w14:textId="77777777" w:rsidR="00AD64A3" w:rsidRPr="009614A9" w:rsidRDefault="00AD64A3" w:rsidP="00AD64A3">
      <w:pPr>
        <w:pStyle w:val="ListParagraph"/>
        <w:ind w:left="360"/>
        <w:jc w:val="both"/>
        <w:rPr>
          <w:rFonts w:ascii="Times New Roman" w:eastAsia="Times New Roman" w:hAnsi="Times New Roman" w:cs="Times New Roman"/>
          <w:bCs/>
          <w:lang w:val="sr-Latn-RS" w:eastAsia="en-GB"/>
        </w:rPr>
      </w:pPr>
    </w:p>
    <w:p w14:paraId="6006D148" w14:textId="4ACF4B2E" w:rsidR="009022CB" w:rsidRPr="009614A9" w:rsidRDefault="009022CB" w:rsidP="00B41F2D">
      <w:pPr>
        <w:pStyle w:val="ListParagraph"/>
        <w:numPr>
          <w:ilvl w:val="1"/>
          <w:numId w:val="46"/>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Продужење рокова истека лиценци (дозвола) је такође делотворно решење за смањење претеране потражње која настаје када се укину ограничења као и за одговор на прекиде у ланцу снабдевања. Постоји више решења:</w:t>
      </w:r>
    </w:p>
    <w:p w14:paraId="0097A2FB" w14:textId="77777777" w:rsidR="009022CB" w:rsidRPr="009614A9" w:rsidRDefault="009022CB" w:rsidP="009022CB">
      <w:pPr>
        <w:jc w:val="both"/>
        <w:rPr>
          <w:rFonts w:ascii="Times New Roman" w:eastAsia="Times New Roman" w:hAnsi="Times New Roman" w:cs="Times New Roman"/>
          <w:b/>
          <w:bCs/>
          <w:lang w:val="sr-Latn-RS" w:eastAsia="en-GB"/>
        </w:rPr>
      </w:pPr>
    </w:p>
    <w:p w14:paraId="3E25EDD9" w14:textId="3166C7DC" w:rsidR="009022CB" w:rsidRPr="009614A9" w:rsidRDefault="009022CB" w:rsidP="00B41F2D">
      <w:pPr>
        <w:pStyle w:val="ListParagraph"/>
        <w:numPr>
          <w:ilvl w:val="0"/>
          <w:numId w:val="38"/>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Аутоматско привремено продужење рокова важења лиценци (дозвола). На пример, све личне карте чија важност истиче у року од наредна три месеца се аутоматски продужавају за наредних шест месеци.</w:t>
      </w:r>
    </w:p>
    <w:p w14:paraId="5749FCA7" w14:textId="6E12BCD2" w:rsidR="009022CB" w:rsidRPr="009614A9" w:rsidRDefault="009022CB" w:rsidP="00B41F2D">
      <w:pPr>
        <w:pStyle w:val="ListParagraph"/>
        <w:numPr>
          <w:ilvl w:val="0"/>
          <w:numId w:val="38"/>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Аутоматско привремено продужење рокова важења лиценци (дозвола) за одређене кориснике. На пример, технички преглед возила који истиче у наредна три месеца се аутоматски продужава за наредних шест месеци за сва возила млађа од седам година.</w:t>
      </w:r>
    </w:p>
    <w:p w14:paraId="4C6E77E5" w14:textId="33890E75" w:rsidR="009022CB" w:rsidRPr="009614A9" w:rsidRDefault="009022CB" w:rsidP="00B41F2D">
      <w:pPr>
        <w:pStyle w:val="ListParagraph"/>
        <w:numPr>
          <w:ilvl w:val="0"/>
          <w:numId w:val="38"/>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Привремено обнављање дозвола уз захтевање од корисника да испуне одређене услове. Може да се деси да је аутоматско продужење рокова код истека важности дозволе оптимално решење када се дозвола базира на одређеним условима. На пример, дозвола за поседовање (ношење) оружја може да се продужава без захтевања годишњег квалификационог теста коришћења. Међутим, продужење дозволе за оружје без психолошког и лекарског прегледа може да буде ризично.</w:t>
      </w:r>
    </w:p>
    <w:p w14:paraId="44FA753E" w14:textId="77777777" w:rsidR="009022CB" w:rsidRPr="009614A9" w:rsidRDefault="009022CB" w:rsidP="009022CB">
      <w:pPr>
        <w:jc w:val="both"/>
        <w:rPr>
          <w:rFonts w:ascii="Times New Roman" w:eastAsia="Times New Roman" w:hAnsi="Times New Roman" w:cs="Times New Roman"/>
          <w:b/>
          <w:bCs/>
          <w:lang w:val="sr-Latn-RS" w:eastAsia="en-GB"/>
        </w:rPr>
      </w:pPr>
    </w:p>
    <w:p w14:paraId="76599B22" w14:textId="31DF754C" w:rsidR="009022CB" w:rsidRPr="009614A9" w:rsidRDefault="009022CB" w:rsidP="00B41F2D">
      <w:pPr>
        <w:pStyle w:val="ListParagraph"/>
        <w:numPr>
          <w:ilvl w:val="1"/>
          <w:numId w:val="47"/>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 xml:space="preserve">Комплетно поновно разматрање рокова истека је такође добра пракса. Зашто одређеним дозволама/лиценцама/документима истиче важност? Да ли је сврха само наплата нових </w:t>
      </w:r>
      <w:r w:rsidR="00BB5DC4" w:rsidRPr="009614A9">
        <w:rPr>
          <w:rFonts w:ascii="Times New Roman" w:eastAsia="Times New Roman" w:hAnsi="Times New Roman" w:cs="Times New Roman"/>
          <w:bCs/>
          <w:lang w:val="sr-Latn-RS" w:eastAsia="en-GB"/>
        </w:rPr>
        <w:t>такси</w:t>
      </w:r>
      <w:r w:rsidRPr="009614A9">
        <w:rPr>
          <w:rFonts w:ascii="Times New Roman" w:eastAsia="Times New Roman" w:hAnsi="Times New Roman" w:cs="Times New Roman"/>
          <w:bCs/>
          <w:lang w:val="sr-Latn-RS" w:eastAsia="en-GB"/>
        </w:rPr>
        <w:t xml:space="preserve"> или постоји неки суштински мотив за истицање важности?</w:t>
      </w:r>
    </w:p>
    <w:p w14:paraId="16F5891B" w14:textId="218C2EC4" w:rsidR="00BB5DC4" w:rsidRPr="009614A9" w:rsidRDefault="00BB5DC4" w:rsidP="009614A9">
      <w:pPr>
        <w:jc w:val="both"/>
        <w:rPr>
          <w:rFonts w:eastAsia="Times New Roman" w:cs="Times New Roman"/>
          <w:bCs/>
          <w:lang w:val="sr-Latn-RS" w:eastAsia="en-GB"/>
        </w:rPr>
      </w:pPr>
    </w:p>
    <w:p w14:paraId="66A1586B" w14:textId="3619687A" w:rsidR="009022CB" w:rsidRPr="009614A9" w:rsidRDefault="0026631A" w:rsidP="009022CB">
      <w:pPr>
        <w:jc w:val="both"/>
        <w:rPr>
          <w:rFonts w:ascii="Times New Roman" w:eastAsia="Times New Roman" w:hAnsi="Times New Roman" w:cs="Times New Roman"/>
          <w:b/>
          <w:bCs/>
          <w:lang w:val="sr-Latn-RS" w:eastAsia="en-GB"/>
        </w:rPr>
      </w:pPr>
      <w:r w:rsidRPr="009614A9">
        <w:rPr>
          <w:rFonts w:ascii="Times New Roman" w:eastAsia="Times New Roman" w:hAnsi="Times New Roman" w:cs="Times New Roman"/>
          <w:b/>
          <w:bCs/>
          <w:lang w:val="sr-Latn-RS" w:eastAsia="en-GB"/>
        </w:rPr>
        <w:t>д</w:t>
      </w:r>
      <w:r w:rsidR="009022CB" w:rsidRPr="009614A9">
        <w:rPr>
          <w:rFonts w:ascii="Times New Roman" w:eastAsia="Times New Roman" w:hAnsi="Times New Roman" w:cs="Times New Roman"/>
          <w:b/>
          <w:bCs/>
          <w:lang w:val="sr-Latn-RS" w:eastAsia="en-GB"/>
        </w:rPr>
        <w:t>)     Уверење и други административни услови: смањити терет и бити флексибилан</w:t>
      </w:r>
    </w:p>
    <w:p w14:paraId="4654524E" w14:textId="3AD9C011" w:rsidR="009022CB" w:rsidRPr="009614A9" w:rsidRDefault="009022CB" w:rsidP="009022CB">
      <w:pPr>
        <w:jc w:val="both"/>
        <w:rPr>
          <w:rFonts w:ascii="Times New Roman" w:eastAsia="Times New Roman" w:hAnsi="Times New Roman" w:cs="Times New Roman"/>
          <w:b/>
          <w:bCs/>
          <w:lang w:val="sr-Latn-RS" w:eastAsia="en-GB"/>
        </w:rPr>
      </w:pPr>
    </w:p>
    <w:p w14:paraId="3F4927BC" w14:textId="79A57C5B" w:rsidR="009022CB" w:rsidRDefault="00BB5DC4" w:rsidP="00B41F2D">
      <w:pPr>
        <w:pStyle w:val="ListParagraph"/>
        <w:numPr>
          <w:ilvl w:val="1"/>
          <w:numId w:val="48"/>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Cyrl-RS" w:eastAsia="en-GB"/>
        </w:rPr>
        <w:t>Услуге јавне управе</w:t>
      </w:r>
      <w:r w:rsidR="009022CB" w:rsidRPr="009614A9">
        <w:rPr>
          <w:rFonts w:ascii="Times New Roman" w:eastAsia="Times New Roman" w:hAnsi="Times New Roman" w:cs="Times New Roman"/>
          <w:bCs/>
          <w:lang w:val="sr-Latn-RS" w:eastAsia="en-GB"/>
        </w:rPr>
        <w:t xml:space="preserve"> често захтевају од корисника да испуне одређене претходне услове. Неки од таквих услова захтевају коришћење других </w:t>
      </w:r>
      <w:r w:rsidR="009614A9">
        <w:rPr>
          <w:rFonts w:ascii="Times New Roman" w:eastAsia="Times New Roman" w:hAnsi="Times New Roman" w:cs="Times New Roman"/>
          <w:bCs/>
          <w:lang w:val="sr-Cyrl-RS" w:eastAsia="en-GB"/>
        </w:rPr>
        <w:t xml:space="preserve">услуга </w:t>
      </w:r>
      <w:r w:rsidR="009022CB" w:rsidRPr="009614A9">
        <w:rPr>
          <w:rFonts w:ascii="Times New Roman" w:eastAsia="Times New Roman" w:hAnsi="Times New Roman" w:cs="Times New Roman"/>
          <w:bCs/>
          <w:lang w:val="sr-Latn-RS" w:eastAsia="en-GB"/>
        </w:rPr>
        <w:t>јавн</w:t>
      </w:r>
      <w:r w:rsidR="009614A9">
        <w:rPr>
          <w:rFonts w:ascii="Times New Roman" w:eastAsia="Times New Roman" w:hAnsi="Times New Roman" w:cs="Times New Roman"/>
          <w:bCs/>
          <w:lang w:val="sr-Cyrl-RS" w:eastAsia="en-GB"/>
        </w:rPr>
        <w:t>е управе</w:t>
      </w:r>
      <w:r w:rsidR="009022CB" w:rsidRPr="009614A9">
        <w:rPr>
          <w:rFonts w:ascii="Times New Roman" w:eastAsia="Times New Roman" w:hAnsi="Times New Roman" w:cs="Times New Roman"/>
          <w:bCs/>
          <w:lang w:val="sr-Latn-RS" w:eastAsia="en-GB"/>
        </w:rPr>
        <w:t xml:space="preserve"> или услуга</w:t>
      </w:r>
      <w:r w:rsidR="009614A9">
        <w:rPr>
          <w:rFonts w:ascii="Times New Roman" w:eastAsia="Times New Roman" w:hAnsi="Times New Roman" w:cs="Times New Roman"/>
          <w:bCs/>
          <w:lang w:val="sr-Cyrl-RS" w:eastAsia="en-GB"/>
        </w:rPr>
        <w:t xml:space="preserve"> које пружају организације ван система јавне управе</w:t>
      </w:r>
      <w:r w:rsidR="009022CB" w:rsidRPr="009614A9">
        <w:rPr>
          <w:rFonts w:ascii="Times New Roman" w:eastAsia="Times New Roman" w:hAnsi="Times New Roman" w:cs="Times New Roman"/>
          <w:bCs/>
          <w:lang w:val="sr-Latn-RS" w:eastAsia="en-GB"/>
        </w:rPr>
        <w:t>. На пример, да би се прибавила нова или продужила постојећа возачка дозвола, потребно је да лице задовољи лекарски преглед</w:t>
      </w:r>
      <w:r w:rsidRPr="009614A9">
        <w:rPr>
          <w:rFonts w:ascii="Times New Roman" w:eastAsia="Times New Roman" w:hAnsi="Times New Roman" w:cs="Times New Roman"/>
          <w:bCs/>
          <w:lang w:val="sr-Cyrl-RS" w:eastAsia="en-GB"/>
        </w:rPr>
        <w:t xml:space="preserve"> уколико прелази одређену старосну границу или спада у лица из посебних група лица чије здравствено стање захтева контролу</w:t>
      </w:r>
      <w:r w:rsidR="009022CB" w:rsidRPr="009614A9">
        <w:rPr>
          <w:rFonts w:ascii="Times New Roman" w:eastAsia="Times New Roman" w:hAnsi="Times New Roman" w:cs="Times New Roman"/>
          <w:bCs/>
          <w:lang w:val="sr-Latn-RS" w:eastAsia="en-GB"/>
        </w:rPr>
        <w:t>. Уколико ординације које врше ову процену не раде, или имају дугу листу чекања, онда возачи неће бити у стању да обнове своје возачке дозволе.</w:t>
      </w:r>
    </w:p>
    <w:p w14:paraId="3DA3D894" w14:textId="77777777" w:rsidR="00AD64A3" w:rsidRPr="00AD64A3" w:rsidRDefault="00AD64A3" w:rsidP="00AD64A3">
      <w:pPr>
        <w:jc w:val="both"/>
        <w:rPr>
          <w:rFonts w:ascii="Times New Roman" w:eastAsia="Times New Roman" w:hAnsi="Times New Roman" w:cs="Times New Roman"/>
          <w:bCs/>
          <w:lang w:val="sr-Latn-RS" w:eastAsia="en-GB"/>
        </w:rPr>
      </w:pPr>
    </w:p>
    <w:p w14:paraId="59D8CBBE" w14:textId="2DCF5720" w:rsidR="009022CB" w:rsidRDefault="009022CB" w:rsidP="00B41F2D">
      <w:pPr>
        <w:pStyle w:val="ListParagraph"/>
        <w:numPr>
          <w:ilvl w:val="1"/>
          <w:numId w:val="48"/>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Јавни органи који се труде да одговоре на потребе грађана треба да покушају да нађу привремена решења за оне грађане који нису у стању да испуне такве претходне</w:t>
      </w:r>
      <w:r w:rsidRPr="0026631A">
        <w:rPr>
          <w:rFonts w:eastAsia="Times New Roman" w:cs="Times New Roman"/>
          <w:bCs/>
          <w:lang w:val="sr-Latn-RS" w:eastAsia="en-GB"/>
        </w:rPr>
        <w:t xml:space="preserve"> </w:t>
      </w:r>
      <w:r w:rsidRPr="009614A9">
        <w:rPr>
          <w:rFonts w:ascii="Times New Roman" w:eastAsia="Times New Roman" w:hAnsi="Times New Roman" w:cs="Times New Roman"/>
          <w:bCs/>
          <w:lang w:val="sr-Latn-RS" w:eastAsia="en-GB"/>
        </w:rPr>
        <w:lastRenderedPageBreak/>
        <w:t>услове услед прекида у пружању услуга других јавних или приватних пружалаца услуга. За овакве проблеме постоје многа различита решења, као што је продужење важности дозвола или лиценци. Међутим, постоје и другачија могућа решења, замена званичних докумената изјавама које се дају под заклетвом или издавање “условних решења” која ће се преиспитивати након што комплетна документација поново постане доступна.</w:t>
      </w:r>
    </w:p>
    <w:p w14:paraId="064E3A2D" w14:textId="77777777" w:rsidR="00AD64A3" w:rsidRPr="00AD64A3" w:rsidRDefault="00AD64A3" w:rsidP="00AD64A3">
      <w:pPr>
        <w:jc w:val="both"/>
        <w:rPr>
          <w:rFonts w:ascii="Times New Roman" w:eastAsia="Times New Roman" w:hAnsi="Times New Roman" w:cs="Times New Roman"/>
          <w:bCs/>
          <w:lang w:val="sr-Latn-RS" w:eastAsia="en-GB"/>
        </w:rPr>
      </w:pPr>
    </w:p>
    <w:p w14:paraId="28F4A2A6" w14:textId="1800D6AA" w:rsidR="009022CB" w:rsidRDefault="009022CB" w:rsidP="00B41F2D">
      <w:pPr>
        <w:pStyle w:val="ListParagraph"/>
        <w:numPr>
          <w:ilvl w:val="1"/>
          <w:numId w:val="48"/>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 xml:space="preserve">Такође </w:t>
      </w:r>
      <w:r w:rsidR="00F94854">
        <w:rPr>
          <w:rFonts w:ascii="Times New Roman" w:eastAsia="Times New Roman" w:hAnsi="Times New Roman" w:cs="Times New Roman"/>
          <w:bCs/>
          <w:lang w:val="sr-Cyrl-RS" w:eastAsia="en-GB"/>
        </w:rPr>
        <w:t>ј</w:t>
      </w:r>
      <w:r w:rsidR="00F94854" w:rsidRPr="009614A9">
        <w:rPr>
          <w:rFonts w:ascii="Times New Roman" w:eastAsia="Times New Roman" w:hAnsi="Times New Roman" w:cs="Times New Roman"/>
          <w:bCs/>
          <w:lang w:val="sr-Latn-RS" w:eastAsia="en-GB"/>
        </w:rPr>
        <w:t xml:space="preserve">е </w:t>
      </w:r>
      <w:r w:rsidR="00F94854">
        <w:rPr>
          <w:rFonts w:ascii="Times New Roman" w:eastAsia="Times New Roman" w:hAnsi="Times New Roman" w:cs="Times New Roman"/>
          <w:bCs/>
          <w:lang w:val="sr-Cyrl-RS" w:eastAsia="en-GB"/>
        </w:rPr>
        <w:t>неопходна доследна</w:t>
      </w:r>
      <w:r w:rsidR="00F94854" w:rsidRPr="009614A9">
        <w:rPr>
          <w:rFonts w:ascii="Times New Roman" w:eastAsia="Times New Roman" w:hAnsi="Times New Roman" w:cs="Times New Roman"/>
          <w:bCs/>
          <w:lang w:val="sr-Latn-RS" w:eastAsia="en-GB"/>
        </w:rPr>
        <w:t xml:space="preserve"> </w:t>
      </w:r>
      <w:r w:rsidRPr="009614A9">
        <w:rPr>
          <w:rFonts w:ascii="Times New Roman" w:eastAsia="Times New Roman" w:hAnsi="Times New Roman" w:cs="Times New Roman"/>
          <w:bCs/>
          <w:lang w:val="sr-Latn-RS" w:eastAsia="en-GB"/>
        </w:rPr>
        <w:t>примена принципа „само једном“. Принцип „само једном“ подразумева да грађани или пословни субјекти дају различите податке само једном у контакту са јавном управом, а органи јавне управе предузимају радње да међусобно размењују и поново користе ове податке. Принцип „само једном“ може да се примењује путем заједничких интероперабилних база података између министарстава и агенција.</w:t>
      </w:r>
    </w:p>
    <w:p w14:paraId="51D91210" w14:textId="77777777" w:rsidR="00AD64A3" w:rsidRPr="00AD64A3" w:rsidRDefault="00AD64A3" w:rsidP="00AD64A3">
      <w:pPr>
        <w:jc w:val="both"/>
        <w:rPr>
          <w:rFonts w:ascii="Times New Roman" w:eastAsia="Times New Roman" w:hAnsi="Times New Roman" w:cs="Times New Roman"/>
          <w:bCs/>
          <w:lang w:val="sr-Latn-RS" w:eastAsia="en-GB"/>
        </w:rPr>
      </w:pPr>
    </w:p>
    <w:p w14:paraId="4C10895B" w14:textId="393A1FC4" w:rsidR="009022CB" w:rsidRPr="009614A9" w:rsidRDefault="009022CB" w:rsidP="00B41F2D">
      <w:pPr>
        <w:pStyle w:val="ListParagraph"/>
        <w:numPr>
          <w:ilvl w:val="1"/>
          <w:numId w:val="49"/>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Такође је могуће изменити ко доставља одређене информације јавној управи. На пример, уместо што се од незапослених лица захтева да доставе потврду од претходног послодавца са потребним подацима ради обраде захтева за исплату по основу незапослености, административни поступак би се убрзао уколико би послодавци били обавезни да достављају служби за запошљавање и исплату права све релевантне податке.</w:t>
      </w:r>
    </w:p>
    <w:p w14:paraId="41CEEB20" w14:textId="63B1BEEE" w:rsidR="009022CB" w:rsidRPr="009614A9" w:rsidRDefault="009022CB" w:rsidP="009022CB">
      <w:pPr>
        <w:jc w:val="both"/>
        <w:rPr>
          <w:rFonts w:ascii="Times New Roman" w:eastAsia="Times New Roman" w:hAnsi="Times New Roman" w:cs="Times New Roman"/>
          <w:b/>
          <w:bCs/>
          <w:lang w:val="sr-Latn-RS" w:eastAsia="en-GB"/>
        </w:rPr>
      </w:pPr>
    </w:p>
    <w:p w14:paraId="3A1EFEC5" w14:textId="524E54D3" w:rsidR="009022CB" w:rsidRPr="009614A9" w:rsidRDefault="0026631A" w:rsidP="009022CB">
      <w:pPr>
        <w:jc w:val="both"/>
        <w:rPr>
          <w:rFonts w:ascii="Times New Roman" w:eastAsia="Times New Roman" w:hAnsi="Times New Roman" w:cs="Times New Roman"/>
          <w:b/>
          <w:bCs/>
          <w:lang w:val="sr-Latn-RS" w:eastAsia="en-GB"/>
        </w:rPr>
      </w:pPr>
      <w:r w:rsidRPr="009614A9">
        <w:rPr>
          <w:rFonts w:ascii="Times New Roman" w:eastAsia="Times New Roman" w:hAnsi="Times New Roman" w:cs="Times New Roman"/>
          <w:b/>
          <w:bCs/>
          <w:lang w:val="sr-Latn-RS" w:eastAsia="en-GB"/>
        </w:rPr>
        <w:t>ђ</w:t>
      </w:r>
      <w:r w:rsidR="009022CB" w:rsidRPr="009614A9">
        <w:rPr>
          <w:rFonts w:ascii="Times New Roman" w:eastAsia="Times New Roman" w:hAnsi="Times New Roman" w:cs="Times New Roman"/>
          <w:b/>
          <w:bCs/>
          <w:lang w:val="sr-Latn-RS" w:eastAsia="en-GB"/>
        </w:rPr>
        <w:t xml:space="preserve">)     Креирати или ојачати е-услуге </w:t>
      </w:r>
    </w:p>
    <w:p w14:paraId="7BB27A83" w14:textId="1BB4AB07" w:rsidR="009022CB" w:rsidRPr="009614A9" w:rsidRDefault="009022CB" w:rsidP="009022CB">
      <w:pPr>
        <w:jc w:val="both"/>
        <w:rPr>
          <w:rFonts w:ascii="Times New Roman" w:eastAsia="Times New Roman" w:hAnsi="Times New Roman" w:cs="Times New Roman"/>
          <w:b/>
          <w:bCs/>
          <w:lang w:val="sr-Latn-RS" w:eastAsia="en-GB"/>
        </w:rPr>
      </w:pPr>
    </w:p>
    <w:p w14:paraId="0912E4CF" w14:textId="7337ECCE" w:rsidR="009022CB" w:rsidRPr="009614A9" w:rsidRDefault="009022CB" w:rsidP="00B41F2D">
      <w:pPr>
        <w:pStyle w:val="ListParagraph"/>
        <w:numPr>
          <w:ilvl w:val="1"/>
          <w:numId w:val="50"/>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Електронске услуге треба да играју важну улогу у контексту након епидемије коронавируса (</w:t>
      </w:r>
      <w:r w:rsidR="00F94854">
        <w:rPr>
          <w:rFonts w:ascii="Times New Roman" w:eastAsia="Times New Roman" w:hAnsi="Times New Roman" w:cs="Times New Roman"/>
          <w:bCs/>
          <w:lang w:val="sr-Latn-RS" w:eastAsia="en-GB"/>
        </w:rPr>
        <w:t>COVID</w:t>
      </w:r>
      <w:r w:rsidRPr="009614A9">
        <w:rPr>
          <w:rFonts w:ascii="Times New Roman" w:eastAsia="Times New Roman" w:hAnsi="Times New Roman" w:cs="Times New Roman"/>
          <w:bCs/>
          <w:lang w:val="sr-Latn-RS" w:eastAsia="en-GB"/>
        </w:rPr>
        <w:t>-19) у јавном сектору. Е-услуге нуде бројне предности, нарочито у садашњој ситуацији</w:t>
      </w:r>
      <w:r w:rsidR="00F94854">
        <w:rPr>
          <w:rFonts w:ascii="Times New Roman" w:eastAsia="Times New Roman" w:hAnsi="Times New Roman" w:cs="Times New Roman"/>
          <w:bCs/>
          <w:lang w:val="sr-Cyrl-RS" w:eastAsia="en-GB"/>
        </w:rPr>
        <w:t xml:space="preserve"> када је инфраструктура електронске управе на виоком нивоу развијености и доступности</w:t>
      </w:r>
      <w:r w:rsidRPr="009614A9">
        <w:rPr>
          <w:rFonts w:ascii="Times New Roman" w:eastAsia="Times New Roman" w:hAnsi="Times New Roman" w:cs="Times New Roman"/>
          <w:bCs/>
          <w:lang w:val="sr-Latn-RS" w:eastAsia="en-GB"/>
        </w:rPr>
        <w:t>:</w:t>
      </w:r>
    </w:p>
    <w:p w14:paraId="34E09E5C" w14:textId="77777777" w:rsidR="009022CB" w:rsidRPr="009614A9" w:rsidRDefault="009022CB" w:rsidP="009022CB">
      <w:pPr>
        <w:jc w:val="both"/>
        <w:rPr>
          <w:rFonts w:ascii="Times New Roman" w:eastAsia="Times New Roman" w:hAnsi="Times New Roman" w:cs="Times New Roman"/>
          <w:bCs/>
          <w:lang w:val="sr-Latn-RS" w:eastAsia="en-GB"/>
        </w:rPr>
      </w:pPr>
    </w:p>
    <w:p w14:paraId="20FB57E8" w14:textId="27E39124" w:rsidR="009022CB" w:rsidRPr="009614A9" w:rsidRDefault="009022CB" w:rsidP="00B41F2D">
      <w:pPr>
        <w:pStyle w:val="ListParagraph"/>
        <w:numPr>
          <w:ilvl w:val="0"/>
          <w:numId w:val="37"/>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 xml:space="preserve"> Смањују загушења саобраћаја и коришћење јавног превоза, јер грађани не морају да путују до просторија јавних органа</w:t>
      </w:r>
    </w:p>
    <w:p w14:paraId="64A74E04" w14:textId="7EDD17D3" w:rsidR="009022CB" w:rsidRPr="009614A9" w:rsidRDefault="009022CB" w:rsidP="00B41F2D">
      <w:pPr>
        <w:pStyle w:val="ListParagraph"/>
        <w:numPr>
          <w:ilvl w:val="0"/>
          <w:numId w:val="37"/>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Елиминишу физички контакт између државних/јавних службеника и корисника</w:t>
      </w:r>
    </w:p>
    <w:p w14:paraId="310F7998" w14:textId="524C7815" w:rsidR="009022CB" w:rsidRPr="009614A9" w:rsidRDefault="009022CB" w:rsidP="00B41F2D">
      <w:pPr>
        <w:pStyle w:val="ListParagraph"/>
        <w:numPr>
          <w:ilvl w:val="0"/>
          <w:numId w:val="37"/>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Смањују трошкове јавне управе</w:t>
      </w:r>
    </w:p>
    <w:p w14:paraId="39B88474" w14:textId="19F24276" w:rsidR="009022CB" w:rsidRPr="009614A9" w:rsidRDefault="009022CB" w:rsidP="00B41F2D">
      <w:pPr>
        <w:pStyle w:val="ListParagraph"/>
        <w:numPr>
          <w:ilvl w:val="0"/>
          <w:numId w:val="37"/>
        </w:numPr>
        <w:ind w:left="0" w:firstLine="360"/>
        <w:jc w:val="both"/>
        <w:rPr>
          <w:rFonts w:ascii="Times New Roman" w:eastAsia="Times New Roman" w:hAnsi="Times New Roman" w:cs="Times New Roman"/>
          <w:bCs/>
          <w:lang w:val="sr-Latn-RS" w:eastAsia="en-GB"/>
        </w:rPr>
      </w:pPr>
      <w:r w:rsidRPr="009614A9">
        <w:rPr>
          <w:rFonts w:ascii="Times New Roman" w:eastAsia="Times New Roman" w:hAnsi="Times New Roman" w:cs="Times New Roman"/>
          <w:bCs/>
          <w:lang w:val="sr-Latn-RS" w:eastAsia="en-GB"/>
        </w:rPr>
        <w:t>Омогућавају рад на даљину и флексибилно радно време државних/јавних службеника, итд.</w:t>
      </w:r>
    </w:p>
    <w:p w14:paraId="76BE1903" w14:textId="77777777" w:rsidR="009022CB" w:rsidRPr="0026631A" w:rsidRDefault="009022CB" w:rsidP="009022CB">
      <w:pPr>
        <w:jc w:val="both"/>
        <w:rPr>
          <w:rFonts w:eastAsia="Times New Roman" w:cs="Times New Roman"/>
          <w:bCs/>
          <w:lang w:val="sr-Latn-RS" w:eastAsia="en-GB"/>
        </w:rPr>
      </w:pPr>
    </w:p>
    <w:p w14:paraId="268D308C" w14:textId="72019CF7" w:rsidR="009022CB" w:rsidRDefault="009022CB" w:rsidP="00B41F2D">
      <w:pPr>
        <w:pStyle w:val="ListParagraph"/>
        <w:numPr>
          <w:ilvl w:val="1"/>
          <w:numId w:val="52"/>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Међутим, важно је гарантовати да личне услуге корисницима и даље постоје за дигитално искључене грађане или оне са нижим степеном дигиталне писмености (као што су старија лица, социјално искључена лица, итд.)</w:t>
      </w:r>
    </w:p>
    <w:p w14:paraId="42EF9B67" w14:textId="77777777" w:rsidR="00AD64A3" w:rsidRPr="00AD64A3" w:rsidRDefault="00AD64A3" w:rsidP="00AD64A3">
      <w:pPr>
        <w:pStyle w:val="ListParagraph"/>
        <w:ind w:left="360"/>
        <w:jc w:val="both"/>
        <w:rPr>
          <w:rFonts w:ascii="Times New Roman" w:eastAsia="Times New Roman" w:hAnsi="Times New Roman" w:cs="Times New Roman"/>
          <w:bCs/>
          <w:lang w:val="sr-Latn-RS" w:eastAsia="en-GB"/>
        </w:rPr>
      </w:pPr>
    </w:p>
    <w:p w14:paraId="4A6B78C6" w14:textId="4D3595EF" w:rsidR="009022CB" w:rsidRDefault="009022CB" w:rsidP="00B41F2D">
      <w:pPr>
        <w:pStyle w:val="ListParagraph"/>
        <w:numPr>
          <w:ilvl w:val="1"/>
          <w:numId w:val="52"/>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Уколико ваша установа већ користи дигиталне канале за пружање услуга, размотрите могуће мере за јачање е-услуга, промовисање њиховог коришћења кроз боље информисање и кампање информисања, асистиране е-услуге у сервисним центрима или другим просторијама (нпр. јавним библиотекама</w:t>
      </w:r>
      <w:r w:rsidR="00504106" w:rsidRPr="00AD64A3">
        <w:rPr>
          <w:rFonts w:ascii="Times New Roman" w:eastAsia="Times New Roman" w:hAnsi="Times New Roman" w:cs="Times New Roman"/>
          <w:bCs/>
          <w:lang w:val="sr-Cyrl-RS" w:eastAsia="en-GB"/>
        </w:rPr>
        <w:t>, општинским управним зградама и сл.</w:t>
      </w:r>
      <w:r w:rsidRPr="00AD64A3">
        <w:rPr>
          <w:rFonts w:ascii="Times New Roman" w:eastAsia="Times New Roman" w:hAnsi="Times New Roman" w:cs="Times New Roman"/>
          <w:bCs/>
          <w:lang w:val="sr-Latn-RS" w:eastAsia="en-GB"/>
        </w:rPr>
        <w:t>), поједностављивање путање за е-услуге, унапређење онлајн или телефонске помоћи корисницима који имају потешкоће са е-трансакцијама итд.</w:t>
      </w:r>
    </w:p>
    <w:p w14:paraId="1BC5E358" w14:textId="6D6ED04A" w:rsidR="00AD64A3" w:rsidRPr="00AD64A3" w:rsidRDefault="00AD64A3" w:rsidP="00AD64A3">
      <w:pPr>
        <w:jc w:val="both"/>
        <w:rPr>
          <w:rFonts w:ascii="Times New Roman" w:eastAsia="Times New Roman" w:hAnsi="Times New Roman" w:cs="Times New Roman"/>
          <w:bCs/>
          <w:lang w:val="sr-Latn-RS" w:eastAsia="en-GB"/>
        </w:rPr>
      </w:pPr>
    </w:p>
    <w:p w14:paraId="6174F7DF" w14:textId="63C70393" w:rsidR="0026631A" w:rsidRPr="00AD64A3" w:rsidRDefault="009022CB" w:rsidP="00B41F2D">
      <w:pPr>
        <w:pStyle w:val="ListParagraph"/>
        <w:numPr>
          <w:ilvl w:val="1"/>
          <w:numId w:val="52"/>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 xml:space="preserve">Успостављање или јачање телефонских канала. Све </w:t>
      </w:r>
      <w:r w:rsidR="00504106" w:rsidRPr="00AD64A3">
        <w:rPr>
          <w:rFonts w:ascii="Times New Roman" w:eastAsia="Times New Roman" w:hAnsi="Times New Roman" w:cs="Times New Roman"/>
          <w:bCs/>
          <w:lang w:val="sr-Cyrl-RS" w:eastAsia="en-GB"/>
        </w:rPr>
        <w:t>информације за услуге</w:t>
      </w:r>
      <w:r w:rsidRPr="00AD64A3">
        <w:rPr>
          <w:rFonts w:ascii="Times New Roman" w:eastAsia="Times New Roman" w:hAnsi="Times New Roman" w:cs="Times New Roman"/>
          <w:bCs/>
          <w:lang w:val="sr-Latn-RS" w:eastAsia="en-GB"/>
        </w:rPr>
        <w:t xml:space="preserve"> или</w:t>
      </w:r>
      <w:r w:rsidR="00504106" w:rsidRPr="00AD64A3">
        <w:rPr>
          <w:rFonts w:ascii="Times New Roman" w:eastAsia="Times New Roman" w:hAnsi="Times New Roman" w:cs="Times New Roman"/>
          <w:bCs/>
          <w:lang w:val="sr-Cyrl-RS" w:eastAsia="en-GB"/>
        </w:rPr>
        <w:t xml:space="preserve"> део административних процедура</w:t>
      </w:r>
      <w:r w:rsidRPr="00AD64A3">
        <w:rPr>
          <w:rFonts w:ascii="Times New Roman" w:eastAsia="Times New Roman" w:hAnsi="Times New Roman" w:cs="Times New Roman"/>
          <w:bCs/>
          <w:lang w:val="sr-Latn-RS" w:eastAsia="en-GB"/>
        </w:rPr>
        <w:t xml:space="preserve"> који грађани морају да обаве да би се пријавили за услуге</w:t>
      </w:r>
      <w:r w:rsidR="00504106" w:rsidRPr="00AD64A3">
        <w:rPr>
          <w:rFonts w:ascii="Times New Roman" w:eastAsia="Times New Roman" w:hAnsi="Times New Roman" w:cs="Times New Roman"/>
          <w:bCs/>
          <w:lang w:val="sr-Cyrl-RS" w:eastAsia="en-GB"/>
        </w:rPr>
        <w:t xml:space="preserve"> јавне управе</w:t>
      </w:r>
      <w:r w:rsidRPr="00AD64A3">
        <w:rPr>
          <w:rFonts w:ascii="Times New Roman" w:eastAsia="Times New Roman" w:hAnsi="Times New Roman" w:cs="Times New Roman"/>
          <w:bCs/>
          <w:lang w:val="sr-Latn-RS" w:eastAsia="en-GB"/>
        </w:rPr>
        <w:t xml:space="preserve"> могу да се обаве путем телефона, чиме се избегавају непотребне</w:t>
      </w:r>
      <w:r w:rsidR="0026631A" w:rsidRPr="00AD64A3">
        <w:rPr>
          <w:rFonts w:ascii="Times New Roman" w:eastAsia="Times New Roman" w:hAnsi="Times New Roman" w:cs="Times New Roman"/>
          <w:bCs/>
          <w:lang w:val="sr-Latn-RS" w:eastAsia="en-GB"/>
        </w:rPr>
        <w:t xml:space="preserve"> посете просторијама ваше устан</w:t>
      </w:r>
      <w:r w:rsidR="004D102F" w:rsidRPr="00AD64A3">
        <w:rPr>
          <w:rFonts w:ascii="Times New Roman" w:eastAsia="Times New Roman" w:hAnsi="Times New Roman" w:cs="Times New Roman"/>
          <w:bCs/>
          <w:lang w:val="sr-Cyrl-RS" w:eastAsia="en-GB"/>
        </w:rPr>
        <w:t>о</w:t>
      </w:r>
      <w:r w:rsidRPr="00AD64A3">
        <w:rPr>
          <w:rFonts w:ascii="Times New Roman" w:eastAsia="Times New Roman" w:hAnsi="Times New Roman" w:cs="Times New Roman"/>
          <w:bCs/>
          <w:lang w:val="sr-Latn-RS" w:eastAsia="en-GB"/>
        </w:rPr>
        <w:t>ве. Уколико су неопходна физичка документа, размислите о креативним решењима као што су “интернет/телефон + пошта” или “интернет/телефон + преузимање“.</w:t>
      </w:r>
    </w:p>
    <w:p w14:paraId="153593B7" w14:textId="1B8675C5" w:rsidR="00F94854" w:rsidRPr="00AD64A3" w:rsidRDefault="00F94854" w:rsidP="00AD64A3">
      <w:pPr>
        <w:jc w:val="both"/>
        <w:rPr>
          <w:rFonts w:eastAsia="Times New Roman" w:cs="Times New Roman"/>
          <w:bCs/>
          <w:lang w:val="sr-Latn-RS" w:eastAsia="en-GB"/>
        </w:rPr>
      </w:pPr>
    </w:p>
    <w:p w14:paraId="6D94D95D" w14:textId="61D00EF9" w:rsidR="0026631A" w:rsidRPr="00AD64A3" w:rsidRDefault="0026631A" w:rsidP="0026631A">
      <w:pPr>
        <w:pStyle w:val="ListParagraph"/>
        <w:ind w:left="360"/>
        <w:jc w:val="both"/>
        <w:rPr>
          <w:rFonts w:ascii="Times New Roman" w:eastAsia="Times New Roman" w:hAnsi="Times New Roman" w:cs="Times New Roman"/>
          <w:b/>
          <w:bCs/>
          <w:lang w:val="sr-Latn-RS" w:eastAsia="en-GB"/>
        </w:rPr>
      </w:pPr>
      <w:r w:rsidRPr="00AD64A3">
        <w:rPr>
          <w:rFonts w:ascii="Times New Roman" w:eastAsia="Times New Roman" w:hAnsi="Times New Roman" w:cs="Times New Roman"/>
          <w:b/>
          <w:bCs/>
          <w:lang w:val="sr-Latn-RS" w:eastAsia="en-GB"/>
        </w:rPr>
        <w:t>е)     Утврђивање радног времена прилагођеног новим условима</w:t>
      </w:r>
    </w:p>
    <w:p w14:paraId="0263A7FF" w14:textId="77777777" w:rsidR="0026631A" w:rsidRPr="00AD64A3" w:rsidRDefault="0026631A" w:rsidP="0026631A">
      <w:pPr>
        <w:pStyle w:val="ListParagraph"/>
        <w:ind w:left="360"/>
        <w:jc w:val="both"/>
        <w:rPr>
          <w:rFonts w:ascii="Times New Roman" w:eastAsia="Times New Roman" w:hAnsi="Times New Roman" w:cs="Times New Roman"/>
          <w:bCs/>
          <w:lang w:val="sr-Latn-RS" w:eastAsia="en-GB"/>
        </w:rPr>
      </w:pPr>
    </w:p>
    <w:p w14:paraId="13E9ECD6" w14:textId="7BCA80C4" w:rsidR="0026631A" w:rsidRDefault="0026631A" w:rsidP="00B41F2D">
      <w:pPr>
        <w:pStyle w:val="ListParagraph"/>
        <w:numPr>
          <w:ilvl w:val="1"/>
          <w:numId w:val="53"/>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 xml:space="preserve">Можда неће бити могуће одржати исто радно време као раније, или то неће бити пожељно у новим условима. На пример, одржавање физичког размака може да значи да не могу сви запослени да раде у истој смени. Јединице за пружање услуга треба да обаве консултације са службеницима надлежним за безбедност и здравље на раду и </w:t>
      </w:r>
      <w:r w:rsidR="00A743FD" w:rsidRPr="00AD64A3">
        <w:rPr>
          <w:rFonts w:ascii="Times New Roman" w:eastAsia="Times New Roman" w:hAnsi="Times New Roman" w:cs="Times New Roman"/>
          <w:bCs/>
          <w:lang w:val="sr-Cyrl-RS" w:eastAsia="en-GB"/>
        </w:rPr>
        <w:t>организационом јединицом</w:t>
      </w:r>
      <w:r w:rsidRPr="00AD64A3">
        <w:rPr>
          <w:rFonts w:ascii="Times New Roman" w:eastAsia="Times New Roman" w:hAnsi="Times New Roman" w:cs="Times New Roman"/>
          <w:bCs/>
          <w:lang w:val="sr-Latn-RS" w:eastAsia="en-GB"/>
        </w:rPr>
        <w:t xml:space="preserve"> за управљање људским ресурсима, и да их упознају са променама радног времена које су можда потребне да би се гарантовао висок квалитет у пружању услуга.</w:t>
      </w:r>
    </w:p>
    <w:p w14:paraId="22BAE0D5" w14:textId="77777777" w:rsidR="00AD64A3" w:rsidRPr="00AD64A3" w:rsidRDefault="00AD64A3" w:rsidP="00AD64A3">
      <w:pPr>
        <w:pStyle w:val="ListParagraph"/>
        <w:ind w:left="360"/>
        <w:jc w:val="both"/>
        <w:rPr>
          <w:rFonts w:ascii="Times New Roman" w:eastAsia="Times New Roman" w:hAnsi="Times New Roman" w:cs="Times New Roman"/>
          <w:bCs/>
          <w:lang w:val="sr-Latn-RS" w:eastAsia="en-GB"/>
        </w:rPr>
      </w:pPr>
    </w:p>
    <w:p w14:paraId="4B0D6A82" w14:textId="4A283A66" w:rsidR="0026631A" w:rsidRDefault="0026631A" w:rsidP="00B41F2D">
      <w:pPr>
        <w:pStyle w:val="ListParagraph"/>
        <w:numPr>
          <w:ilvl w:val="1"/>
          <w:numId w:val="53"/>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 xml:space="preserve">Продужење радног времена могло би да смањи </w:t>
      </w:r>
      <w:r w:rsidR="00A743FD" w:rsidRPr="00AD64A3">
        <w:rPr>
          <w:rFonts w:ascii="Times New Roman" w:eastAsia="Times New Roman" w:hAnsi="Times New Roman" w:cs="Times New Roman"/>
          <w:bCs/>
          <w:lang w:val="sr-Cyrl-RS" w:eastAsia="en-GB"/>
        </w:rPr>
        <w:t xml:space="preserve">гужве у </w:t>
      </w:r>
      <w:r w:rsidRPr="00AD64A3">
        <w:rPr>
          <w:rFonts w:ascii="Times New Roman" w:eastAsia="Times New Roman" w:hAnsi="Times New Roman" w:cs="Times New Roman"/>
          <w:bCs/>
          <w:lang w:val="sr-Latn-RS" w:eastAsia="en-GB"/>
        </w:rPr>
        <w:t>просторија</w:t>
      </w:r>
      <w:r w:rsidR="00A743FD" w:rsidRPr="00AD64A3">
        <w:rPr>
          <w:rFonts w:ascii="Times New Roman" w:eastAsia="Times New Roman" w:hAnsi="Times New Roman" w:cs="Times New Roman"/>
          <w:bCs/>
          <w:lang w:val="sr-Cyrl-RS" w:eastAsia="en-GB"/>
        </w:rPr>
        <w:t>ма</w:t>
      </w:r>
      <w:r w:rsidRPr="00AD64A3">
        <w:rPr>
          <w:rFonts w:ascii="Times New Roman" w:eastAsia="Times New Roman" w:hAnsi="Times New Roman" w:cs="Times New Roman"/>
          <w:bCs/>
          <w:lang w:val="sr-Latn-RS" w:eastAsia="en-GB"/>
        </w:rPr>
        <w:t xml:space="preserve"> у </w:t>
      </w:r>
      <w:r w:rsidR="00A743FD" w:rsidRPr="00AD64A3">
        <w:rPr>
          <w:rFonts w:ascii="Times New Roman" w:eastAsia="Times New Roman" w:hAnsi="Times New Roman" w:cs="Times New Roman"/>
          <w:bCs/>
          <w:lang w:val="sr-Cyrl-RS" w:eastAsia="en-GB"/>
        </w:rPr>
        <w:t>централи службе</w:t>
      </w:r>
      <w:r w:rsidRPr="00AD64A3">
        <w:rPr>
          <w:rFonts w:ascii="Times New Roman" w:eastAsia="Times New Roman" w:hAnsi="Times New Roman" w:cs="Times New Roman"/>
          <w:bCs/>
          <w:lang w:val="sr-Latn-RS" w:eastAsia="en-GB"/>
        </w:rPr>
        <w:t>. На тај начин, то би омогућило поштовање физичке раздаљине.</w:t>
      </w:r>
    </w:p>
    <w:p w14:paraId="04553413" w14:textId="57A23352" w:rsidR="00AD64A3" w:rsidRPr="00AD64A3" w:rsidRDefault="00AD64A3" w:rsidP="00AD64A3">
      <w:pPr>
        <w:jc w:val="both"/>
        <w:rPr>
          <w:rFonts w:ascii="Times New Roman" w:eastAsia="Times New Roman" w:hAnsi="Times New Roman" w:cs="Times New Roman"/>
          <w:bCs/>
          <w:lang w:val="sr-Latn-RS" w:eastAsia="en-GB"/>
        </w:rPr>
      </w:pPr>
    </w:p>
    <w:p w14:paraId="24ACF57B" w14:textId="34ADA7B3" w:rsidR="0026631A" w:rsidRDefault="0026631A" w:rsidP="00B41F2D">
      <w:pPr>
        <w:pStyle w:val="ListParagraph"/>
        <w:numPr>
          <w:ilvl w:val="1"/>
          <w:numId w:val="53"/>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Продужење радног времена могло би да буде корисно грађанима који воде бригу о деци док су вртићи и школе затворени.</w:t>
      </w:r>
    </w:p>
    <w:p w14:paraId="05075C84" w14:textId="77777777" w:rsidR="00AD64A3" w:rsidRPr="00AD64A3" w:rsidRDefault="00AD64A3" w:rsidP="00AD64A3">
      <w:pPr>
        <w:pStyle w:val="ListParagraph"/>
        <w:ind w:left="360"/>
        <w:jc w:val="both"/>
        <w:rPr>
          <w:rFonts w:ascii="Times New Roman" w:eastAsia="Times New Roman" w:hAnsi="Times New Roman" w:cs="Times New Roman"/>
          <w:bCs/>
          <w:lang w:val="sr-Latn-RS" w:eastAsia="en-GB"/>
        </w:rPr>
      </w:pPr>
    </w:p>
    <w:p w14:paraId="53994633" w14:textId="39D7BE51" w:rsidR="0026631A" w:rsidRPr="00AD64A3" w:rsidRDefault="0026631A" w:rsidP="00B41F2D">
      <w:pPr>
        <w:pStyle w:val="ListParagraph"/>
        <w:numPr>
          <w:ilvl w:val="1"/>
          <w:numId w:val="53"/>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Продужење радног времена могло би да помогне да се смање одсуства, ако се неким државним службеницима омогући да остану код куће током преподнева да брину о малој деци, а могу да раде поподне, док нека друга одрасла особа у породици може да брине за децу.</w:t>
      </w:r>
    </w:p>
    <w:p w14:paraId="3A26F80E" w14:textId="77777777" w:rsidR="0026631A" w:rsidRPr="00AD64A3" w:rsidRDefault="0026631A" w:rsidP="0026631A">
      <w:pPr>
        <w:pStyle w:val="ListParagraph"/>
        <w:ind w:left="360"/>
        <w:jc w:val="both"/>
        <w:rPr>
          <w:rFonts w:ascii="Times New Roman" w:eastAsia="Times New Roman" w:hAnsi="Times New Roman" w:cs="Times New Roman"/>
          <w:bCs/>
          <w:lang w:val="sr-Latn-RS" w:eastAsia="en-GB"/>
        </w:rPr>
      </w:pPr>
    </w:p>
    <w:p w14:paraId="1D942912" w14:textId="520B6E9D" w:rsidR="0026631A" w:rsidRPr="00AD64A3" w:rsidRDefault="0026631A" w:rsidP="0026631A">
      <w:pPr>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Ипак, продужење радног времена може да донесе и неке нежељене ефекте уколико број активних запослених буде ограничен. На пример, уколико није могуће уговором ангажовати додатне запослене, па се постојећи запослени поделе у више смена, одсуство запослених може да значи да неке смене неће уопште моћи да функционишу уколико није присутан критичан број запослених. Пре продужење радног времена, неопходно је гарантовати присуство критичног броја запослених.</w:t>
      </w:r>
    </w:p>
    <w:p w14:paraId="2F279586" w14:textId="091AEE79" w:rsidR="0026631A" w:rsidRPr="00AD64A3" w:rsidRDefault="0026631A" w:rsidP="0026631A">
      <w:pPr>
        <w:jc w:val="both"/>
        <w:rPr>
          <w:rFonts w:ascii="Times New Roman" w:eastAsia="Times New Roman" w:hAnsi="Times New Roman" w:cs="Times New Roman"/>
          <w:bCs/>
          <w:lang w:val="sr-Latn-RS" w:eastAsia="en-GB"/>
        </w:rPr>
      </w:pPr>
    </w:p>
    <w:p w14:paraId="3F41A3E0" w14:textId="2D08CC40" w:rsidR="0026631A" w:rsidRDefault="0026631A" w:rsidP="00B41F2D">
      <w:pPr>
        <w:pStyle w:val="ListParagraph"/>
        <w:numPr>
          <w:ilvl w:val="1"/>
          <w:numId w:val="54"/>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Пре промене радног времена неопходно је узети у обзир и размотрити комуникације и процесе. На пример, уколико једини службеник на руководећем положају ради само пре подне, онда службеници који раде поподне можда неће имати на располагању никога са ким могу да се консултују или ко може да одобри одређене одлуке. На тај начин, услуге могу да постану мање ефикасне, а грађани ће морати да долазе по други пут да би завршили поступак.</w:t>
      </w:r>
    </w:p>
    <w:p w14:paraId="45908153" w14:textId="77777777" w:rsidR="00AD64A3" w:rsidRPr="00AD64A3" w:rsidRDefault="00AD64A3" w:rsidP="00AD64A3">
      <w:pPr>
        <w:pStyle w:val="ListParagraph"/>
        <w:ind w:left="360"/>
        <w:jc w:val="both"/>
        <w:rPr>
          <w:rFonts w:ascii="Times New Roman" w:eastAsia="Times New Roman" w:hAnsi="Times New Roman" w:cs="Times New Roman"/>
          <w:bCs/>
          <w:lang w:val="sr-Latn-RS" w:eastAsia="en-GB"/>
        </w:rPr>
      </w:pPr>
    </w:p>
    <w:p w14:paraId="543892A1" w14:textId="3F58A996" w:rsidR="0026631A" w:rsidRPr="00AD64A3" w:rsidRDefault="0026631A" w:rsidP="00B41F2D">
      <w:pPr>
        <w:pStyle w:val="ListParagraph"/>
        <w:numPr>
          <w:ilvl w:val="1"/>
          <w:numId w:val="54"/>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Скраћивање радног времена такође може да се покаже као потребно, уколико нема довољно запослених. У ствари, уколико су најкритичнији кадрови одсутни, тада ће можда бити логично скратити радно време да би се осигурао квалитет услуга грађанима који се јаве током таквог скраћеног радног времена.</w:t>
      </w:r>
    </w:p>
    <w:p w14:paraId="195E048E" w14:textId="77777777" w:rsidR="0026631A" w:rsidRPr="00AD64A3" w:rsidRDefault="0026631A" w:rsidP="0026631A">
      <w:pPr>
        <w:pStyle w:val="ListParagraph"/>
        <w:ind w:left="360"/>
        <w:jc w:val="both"/>
        <w:rPr>
          <w:rFonts w:ascii="Times New Roman" w:eastAsia="Times New Roman" w:hAnsi="Times New Roman" w:cs="Times New Roman"/>
          <w:bCs/>
          <w:lang w:val="sr-Latn-RS" w:eastAsia="en-GB"/>
        </w:rPr>
      </w:pPr>
    </w:p>
    <w:p w14:paraId="53573480" w14:textId="597F154F" w:rsidR="0026631A" w:rsidRDefault="0026631A" w:rsidP="00B41F2D">
      <w:pPr>
        <w:pStyle w:val="ListParagraph"/>
        <w:numPr>
          <w:ilvl w:val="1"/>
          <w:numId w:val="55"/>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Резервисање одређених сати за лица која су посебно угрожена услед COVID-19 (нпр. старије особе, особе са ранијим здравс</w:t>
      </w:r>
      <w:r w:rsidR="00A743FD" w:rsidRPr="00AD64A3">
        <w:rPr>
          <w:rFonts w:ascii="Times New Roman" w:eastAsia="Times New Roman" w:hAnsi="Times New Roman" w:cs="Times New Roman"/>
          <w:bCs/>
          <w:lang w:val="sr-Latn-RS" w:eastAsia="en-GB"/>
        </w:rPr>
        <w:t>твеним проблемима) је корисно д</w:t>
      </w:r>
      <w:r w:rsidRPr="00AD64A3">
        <w:rPr>
          <w:rFonts w:ascii="Times New Roman" w:eastAsia="Times New Roman" w:hAnsi="Times New Roman" w:cs="Times New Roman"/>
          <w:bCs/>
          <w:lang w:val="sr-Latn-RS" w:eastAsia="en-GB"/>
        </w:rPr>
        <w:t>а</w:t>
      </w:r>
      <w:r w:rsidR="00A743FD" w:rsidRPr="00AD64A3">
        <w:rPr>
          <w:rFonts w:ascii="Times New Roman" w:eastAsia="Times New Roman" w:hAnsi="Times New Roman" w:cs="Times New Roman"/>
          <w:bCs/>
          <w:lang w:val="sr-Cyrl-RS" w:eastAsia="en-GB"/>
        </w:rPr>
        <w:t xml:space="preserve"> </w:t>
      </w:r>
      <w:r w:rsidRPr="00AD64A3">
        <w:rPr>
          <w:rFonts w:ascii="Times New Roman" w:eastAsia="Times New Roman" w:hAnsi="Times New Roman" w:cs="Times New Roman"/>
          <w:bCs/>
          <w:lang w:val="sr-Latn-RS" w:eastAsia="en-GB"/>
        </w:rPr>
        <w:t>би се гарантовала безбедност и здравље на раду за кориснике, и како би се смањио ризик да асимптоматичне особе пренесу вирус угроженим грађанима.</w:t>
      </w:r>
    </w:p>
    <w:p w14:paraId="7B616FCE" w14:textId="77777777" w:rsidR="00AD64A3" w:rsidRPr="00AD64A3" w:rsidRDefault="00AD64A3" w:rsidP="00AD64A3">
      <w:pPr>
        <w:pStyle w:val="ListParagraph"/>
        <w:ind w:left="360"/>
        <w:jc w:val="both"/>
        <w:rPr>
          <w:rFonts w:ascii="Times New Roman" w:eastAsia="Times New Roman" w:hAnsi="Times New Roman" w:cs="Times New Roman"/>
          <w:bCs/>
          <w:lang w:val="sr-Latn-RS" w:eastAsia="en-GB"/>
        </w:rPr>
      </w:pPr>
    </w:p>
    <w:p w14:paraId="2A67F4EA" w14:textId="0E25CFD3" w:rsidR="0026631A" w:rsidRPr="00AD64A3" w:rsidRDefault="0026631A" w:rsidP="00B41F2D">
      <w:pPr>
        <w:pStyle w:val="ListParagraph"/>
        <w:numPr>
          <w:ilvl w:val="1"/>
          <w:numId w:val="55"/>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Резервисање одређених сати или одређеног простора за лица са посебним потребама. На пример, уколико су школе и даље затворене у време када јавне службе почну да раде, могуће је издвојити одређене сате / просторе за особе које имају потребу да се појаве у јавним установама са својом децом.</w:t>
      </w:r>
    </w:p>
    <w:p w14:paraId="0BC6D77D" w14:textId="119D9F6A" w:rsidR="00894FB1" w:rsidRPr="00AD64A3" w:rsidRDefault="00894FB1" w:rsidP="00A743FD">
      <w:pPr>
        <w:jc w:val="both"/>
        <w:rPr>
          <w:rFonts w:ascii="Times New Roman" w:eastAsia="Times New Roman" w:hAnsi="Times New Roman" w:cs="Times New Roman"/>
          <w:bCs/>
          <w:lang w:val="sr-Latn-RS" w:eastAsia="en-GB"/>
        </w:rPr>
      </w:pPr>
    </w:p>
    <w:p w14:paraId="712B7B11" w14:textId="43848BC1" w:rsidR="0026631A" w:rsidRPr="00AD64A3" w:rsidRDefault="0026631A" w:rsidP="0026631A">
      <w:pPr>
        <w:pStyle w:val="ListParagraph"/>
        <w:ind w:left="0" w:firstLine="360"/>
        <w:jc w:val="both"/>
        <w:rPr>
          <w:rFonts w:ascii="Times New Roman" w:eastAsia="Times New Roman" w:hAnsi="Times New Roman" w:cs="Times New Roman"/>
          <w:b/>
          <w:bCs/>
          <w:lang w:val="sr-Latn-RS" w:eastAsia="en-GB"/>
        </w:rPr>
      </w:pPr>
      <w:r w:rsidRPr="00AD64A3">
        <w:rPr>
          <w:rFonts w:ascii="Times New Roman" w:eastAsia="Times New Roman" w:hAnsi="Times New Roman" w:cs="Times New Roman"/>
          <w:b/>
          <w:bCs/>
          <w:lang w:val="sr-Latn-RS" w:eastAsia="en-GB"/>
        </w:rPr>
        <w:t xml:space="preserve">ж)     </w:t>
      </w:r>
      <w:r w:rsidR="002F1B4B">
        <w:rPr>
          <w:rFonts w:ascii="Times New Roman" w:eastAsia="Times New Roman" w:hAnsi="Times New Roman" w:cs="Times New Roman"/>
          <w:b/>
          <w:bCs/>
          <w:lang w:val="sr-Cyrl-RS" w:eastAsia="en-GB"/>
        </w:rPr>
        <w:t>Обезбедити несметану комуникацију и у</w:t>
      </w:r>
      <w:r w:rsidRPr="00AD64A3">
        <w:rPr>
          <w:rFonts w:ascii="Times New Roman" w:eastAsia="Times New Roman" w:hAnsi="Times New Roman" w:cs="Times New Roman"/>
          <w:b/>
          <w:bCs/>
          <w:lang w:val="sr-Latn-RS" w:eastAsia="en-GB"/>
        </w:rPr>
        <w:t>споставити систем заказивања термина (уколико тренутно немате такав систем)</w:t>
      </w:r>
    </w:p>
    <w:p w14:paraId="2C1D25A7" w14:textId="77777777" w:rsidR="0026631A" w:rsidRPr="00AD64A3" w:rsidRDefault="0026631A" w:rsidP="0026631A">
      <w:pPr>
        <w:pStyle w:val="ListParagraph"/>
        <w:ind w:left="360"/>
        <w:jc w:val="both"/>
        <w:rPr>
          <w:rFonts w:ascii="Times New Roman" w:eastAsia="Times New Roman" w:hAnsi="Times New Roman" w:cs="Times New Roman"/>
          <w:bCs/>
          <w:lang w:val="sr-Latn-RS" w:eastAsia="en-GB"/>
        </w:rPr>
      </w:pPr>
    </w:p>
    <w:p w14:paraId="141A3252" w14:textId="5E8CB8A8" w:rsidR="002F1B4B" w:rsidRPr="00B41F2D" w:rsidRDefault="002F1B4B" w:rsidP="0026631A">
      <w:pPr>
        <w:jc w:val="both"/>
        <w:rPr>
          <w:rFonts w:ascii="Times New Roman" w:eastAsia="Times New Roman" w:hAnsi="Times New Roman" w:cs="Times New Roman"/>
          <w:bCs/>
          <w:lang w:val="sr-Latn-RS" w:eastAsia="en-GB"/>
        </w:rPr>
      </w:pPr>
      <w:r>
        <w:rPr>
          <w:rFonts w:ascii="Times New Roman" w:eastAsia="Times New Roman" w:hAnsi="Times New Roman" w:cs="Times New Roman"/>
          <w:bCs/>
          <w:lang w:val="sr-Cyrl-RS" w:eastAsia="en-GB"/>
        </w:rPr>
        <w:t xml:space="preserve">Потребно је припремити план кризне комуникације и обезбедити што већи број канала комуникације како би се услуге могле континуирано пружати. Размотрити ко су лица укључена у пружање услуга и обезбедити да могу да комуницирају безконтактно у свим кризним ситуацијама јер свака од њих може довести до физичке удаљености. Кризна комуникација треба да обухвати и комуникацију са корисницима услуга и њихово укључивање у креирање и коришћење алтернативних канала комуникације. Посебно је значајно направити план како информаисати кориснике услуга и раздвојити информације од дезинформација и како их </w:t>
      </w:r>
      <w:r w:rsidR="003247C7">
        <w:rPr>
          <w:rFonts w:ascii="Times New Roman" w:eastAsia="Times New Roman" w:hAnsi="Times New Roman" w:cs="Times New Roman"/>
          <w:bCs/>
          <w:lang w:val="sr-Cyrl-RS" w:eastAsia="en-GB"/>
        </w:rPr>
        <w:t>пласирати</w:t>
      </w:r>
      <w:r>
        <w:rPr>
          <w:rFonts w:ascii="Times New Roman" w:eastAsia="Times New Roman" w:hAnsi="Times New Roman" w:cs="Times New Roman"/>
          <w:bCs/>
          <w:lang w:val="sr-Cyrl-RS" w:eastAsia="en-GB"/>
        </w:rPr>
        <w:t xml:space="preserve"> јер у кризним ситуацијама брзо може настати паника ако се комуникација не води на прави начин и ако се брзо не реагује на сузбијање дезинформација и комуницирање правих информација. Зато је значајно да у кризним ситуацијама комуницирамо са корисницима јавних услуга путем средстава информисања, веб презентација, обавештавањем путем телефона и другим могућим каналима комуникације. Дезинформације најлакше можемо елеминисати коришћењем угледањем на Акциони план ЕУ против дезинформација: </w:t>
      </w:r>
      <w:r>
        <w:rPr>
          <w:rFonts w:ascii="Times New Roman" w:eastAsia="Times New Roman" w:hAnsi="Times New Roman" w:cs="Times New Roman"/>
          <w:bCs/>
          <w:lang w:val="sr-Latn-RS" w:eastAsia="en-GB"/>
        </w:rPr>
        <w:t>EuvsDisinfo.</w:t>
      </w:r>
    </w:p>
    <w:p w14:paraId="088B668F" w14:textId="77777777" w:rsidR="002F1B4B" w:rsidRPr="00B41F2D" w:rsidRDefault="002F1B4B" w:rsidP="0026631A">
      <w:pPr>
        <w:jc w:val="both"/>
        <w:rPr>
          <w:rFonts w:ascii="Times New Roman" w:eastAsia="Times New Roman" w:hAnsi="Times New Roman" w:cs="Times New Roman"/>
          <w:bCs/>
          <w:lang w:val="sr-Cyrl-RS" w:eastAsia="en-GB"/>
        </w:rPr>
      </w:pPr>
    </w:p>
    <w:p w14:paraId="37E9BB95" w14:textId="11480CA8" w:rsidR="0026631A" w:rsidRPr="00AD64A3" w:rsidRDefault="0026631A" w:rsidP="0026631A">
      <w:pPr>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Систем заказивања термина може да буде користан у контроли броја особа у вашим просторијама, уз осигурање физичке дистанце, и од користи у подели и утврђивању приоритета корисника ради пружања боље услуге. Веома је важно информисати грађане о новим захтевима да закажу термин ради остварења приступа услугама.</w:t>
      </w:r>
    </w:p>
    <w:p w14:paraId="3B363AD5" w14:textId="242B1146" w:rsidR="0026631A" w:rsidRPr="00AD64A3" w:rsidRDefault="0026631A" w:rsidP="00C85F76">
      <w:pPr>
        <w:jc w:val="both"/>
        <w:rPr>
          <w:rFonts w:ascii="Times New Roman" w:eastAsia="Times New Roman" w:hAnsi="Times New Roman" w:cs="Times New Roman"/>
          <w:bCs/>
          <w:lang w:val="sr-Latn-RS" w:eastAsia="en-GB"/>
        </w:rPr>
      </w:pPr>
    </w:p>
    <w:p w14:paraId="6C134FFB" w14:textId="38C55B0E" w:rsidR="0026631A" w:rsidRDefault="0026631A" w:rsidP="00B41F2D">
      <w:pPr>
        <w:pStyle w:val="ListParagraph"/>
        <w:numPr>
          <w:ilvl w:val="1"/>
          <w:numId w:val="56"/>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Поново размотрите које информације треба захтевати од корисника када се јави да закаже термин. Можда је потребно да додате нова питања у обрасце, да бисте прибавили неопходне информације о томе како поделити кориснике и како доделити приоритете (нпр. разлог зашто је неком лицу потребна услуга, разлог за ургентност, итд.).</w:t>
      </w:r>
    </w:p>
    <w:p w14:paraId="0642E741" w14:textId="77777777" w:rsidR="00AD64A3" w:rsidRPr="00AD64A3" w:rsidRDefault="00AD64A3" w:rsidP="00AD64A3">
      <w:pPr>
        <w:pStyle w:val="ListParagraph"/>
        <w:ind w:left="360"/>
        <w:jc w:val="both"/>
        <w:rPr>
          <w:rFonts w:ascii="Times New Roman" w:eastAsia="Times New Roman" w:hAnsi="Times New Roman" w:cs="Times New Roman"/>
          <w:bCs/>
          <w:lang w:val="sr-Latn-RS" w:eastAsia="en-GB"/>
        </w:rPr>
      </w:pPr>
    </w:p>
    <w:p w14:paraId="792B7395" w14:textId="0F627C45" w:rsidR="0026631A" w:rsidRPr="00AD64A3" w:rsidRDefault="0026631A" w:rsidP="00B41F2D">
      <w:pPr>
        <w:pStyle w:val="ListParagraph"/>
        <w:numPr>
          <w:ilvl w:val="1"/>
          <w:numId w:val="56"/>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Уколико уведете критеријуме за утврђивање приоритета да бисте неким корисницима дали предност у заказивању термина, побрините се да критеријуми буду јасни и да о њима информишете кориснике.</w:t>
      </w:r>
    </w:p>
    <w:p w14:paraId="50461CB0" w14:textId="56401F59" w:rsidR="00C85F76" w:rsidRPr="00AD64A3" w:rsidRDefault="00C85F76" w:rsidP="00C85F76">
      <w:pPr>
        <w:pStyle w:val="ListParagraph"/>
        <w:ind w:left="360"/>
        <w:jc w:val="both"/>
        <w:rPr>
          <w:rFonts w:ascii="Times New Roman" w:eastAsia="Times New Roman" w:hAnsi="Times New Roman" w:cs="Times New Roman"/>
          <w:bCs/>
          <w:lang w:val="sr-Latn-RS" w:eastAsia="en-GB"/>
        </w:rPr>
      </w:pPr>
    </w:p>
    <w:p w14:paraId="7B3C0FDA" w14:textId="7113F70E" w:rsidR="00C85F76" w:rsidRPr="00AD64A3" w:rsidRDefault="00C85F76" w:rsidP="00C85F76">
      <w:pPr>
        <w:pStyle w:val="ListParagraph"/>
        <w:ind w:left="360"/>
        <w:jc w:val="both"/>
        <w:rPr>
          <w:rFonts w:ascii="Times New Roman" w:eastAsia="Times New Roman" w:hAnsi="Times New Roman" w:cs="Times New Roman"/>
          <w:b/>
          <w:bCs/>
          <w:lang w:val="sr-Latn-RS" w:eastAsia="en-GB"/>
        </w:rPr>
      </w:pPr>
      <w:r w:rsidRPr="00AD64A3">
        <w:rPr>
          <w:rFonts w:ascii="Times New Roman" w:eastAsia="Times New Roman" w:hAnsi="Times New Roman" w:cs="Times New Roman"/>
          <w:b/>
          <w:bCs/>
          <w:lang w:val="sr-Cyrl-RS" w:eastAsia="en-GB"/>
        </w:rPr>
        <w:t>з</w:t>
      </w:r>
      <w:r w:rsidRPr="00AD64A3">
        <w:rPr>
          <w:rFonts w:ascii="Times New Roman" w:eastAsia="Times New Roman" w:hAnsi="Times New Roman" w:cs="Times New Roman"/>
          <w:b/>
          <w:bCs/>
          <w:lang w:val="sr-Latn-RS" w:eastAsia="en-GB"/>
        </w:rPr>
        <w:t>)     Подела корисника и утврђивање приоритетних корисника</w:t>
      </w:r>
      <w:r w:rsidRPr="00AD64A3">
        <w:rPr>
          <w:rFonts w:ascii="Times New Roman" w:eastAsia="Times New Roman" w:hAnsi="Times New Roman" w:cs="Times New Roman"/>
          <w:bCs/>
          <w:lang w:val="sr-Latn-RS" w:eastAsia="en-GB"/>
        </w:rPr>
        <w:t xml:space="preserve"> </w:t>
      </w:r>
    </w:p>
    <w:p w14:paraId="4A391D93" w14:textId="77777777" w:rsidR="00C85F76" w:rsidRPr="00AD64A3" w:rsidRDefault="00C85F76" w:rsidP="00C85F76">
      <w:pPr>
        <w:pStyle w:val="ListParagraph"/>
        <w:ind w:left="360"/>
        <w:jc w:val="both"/>
        <w:rPr>
          <w:rFonts w:ascii="Times New Roman" w:eastAsia="Times New Roman" w:hAnsi="Times New Roman" w:cs="Times New Roman"/>
          <w:bCs/>
          <w:lang w:val="sr-Latn-RS" w:eastAsia="en-GB"/>
        </w:rPr>
      </w:pPr>
    </w:p>
    <w:p w14:paraId="7B07E8E9" w14:textId="39D14B42" w:rsidR="00C85F76" w:rsidRDefault="00C85F76" w:rsidP="00C85F76">
      <w:pPr>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 xml:space="preserve">Како је наведено у вези са кораком </w:t>
      </w:r>
      <w:r w:rsidR="00644C15" w:rsidRPr="00AD64A3">
        <w:rPr>
          <w:rFonts w:ascii="Times New Roman" w:eastAsia="Times New Roman" w:hAnsi="Times New Roman" w:cs="Times New Roman"/>
          <w:bCs/>
          <w:lang w:val="sr-Cyrl-RS" w:eastAsia="en-GB"/>
        </w:rPr>
        <w:t>4</w:t>
      </w:r>
      <w:r w:rsidRPr="00AD64A3">
        <w:rPr>
          <w:rFonts w:ascii="Times New Roman" w:eastAsia="Times New Roman" w:hAnsi="Times New Roman" w:cs="Times New Roman"/>
          <w:bCs/>
          <w:lang w:val="sr-Latn-RS" w:eastAsia="en-GB"/>
        </w:rPr>
        <w:t xml:space="preserve"> (Идентификација и опис корисника услуга и канала за пружање услуга), сегментација корисника и додела приоритета захтева да познајете своје кориснике. То је неопходно у случају смањених капацитета за пружање услуга, као и случају нагомиланих нерешених предмета и то је питање на које је потребно одговорити.</w:t>
      </w:r>
    </w:p>
    <w:p w14:paraId="2D4101FD" w14:textId="77777777" w:rsidR="00AD64A3" w:rsidRPr="00AD64A3" w:rsidRDefault="00AD64A3" w:rsidP="00C85F76">
      <w:pPr>
        <w:jc w:val="both"/>
        <w:rPr>
          <w:rFonts w:ascii="Times New Roman" w:eastAsia="Times New Roman" w:hAnsi="Times New Roman" w:cs="Times New Roman"/>
          <w:bCs/>
          <w:lang w:val="sr-Latn-RS" w:eastAsia="en-GB"/>
        </w:rPr>
      </w:pPr>
    </w:p>
    <w:p w14:paraId="1D339E96" w14:textId="53CEDC01" w:rsidR="00C85F76" w:rsidRPr="00AD64A3" w:rsidRDefault="00C85F76" w:rsidP="00B41F2D">
      <w:pPr>
        <w:pStyle w:val="ListParagraph"/>
        <w:numPr>
          <w:ilvl w:val="1"/>
          <w:numId w:val="57"/>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Да ли је услуга која се пружа једнако важна за све кориснике?</w:t>
      </w:r>
    </w:p>
    <w:p w14:paraId="5733E92D" w14:textId="5D8A236A" w:rsidR="00C85F76" w:rsidRPr="00AD64A3" w:rsidRDefault="00C85F76" w:rsidP="00B41F2D">
      <w:pPr>
        <w:pStyle w:val="ListParagraph"/>
        <w:numPr>
          <w:ilvl w:val="1"/>
          <w:numId w:val="57"/>
        </w:numPr>
        <w:ind w:left="0" w:firstLine="360"/>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Да ли је услуга која се пружа једнако хитна за све кориснике?</w:t>
      </w:r>
    </w:p>
    <w:p w14:paraId="177D773F" w14:textId="77777777" w:rsidR="00C85F76" w:rsidRPr="00AD64A3" w:rsidRDefault="00C85F76" w:rsidP="00C85F76">
      <w:pPr>
        <w:pStyle w:val="ListParagraph"/>
        <w:ind w:left="360"/>
        <w:jc w:val="both"/>
        <w:rPr>
          <w:rFonts w:ascii="Times New Roman" w:eastAsia="Times New Roman" w:hAnsi="Times New Roman" w:cs="Times New Roman"/>
          <w:bCs/>
          <w:lang w:val="sr-Latn-RS" w:eastAsia="en-GB"/>
        </w:rPr>
      </w:pPr>
    </w:p>
    <w:p w14:paraId="74FF6A8D" w14:textId="421F3DCB" w:rsidR="00C85F76" w:rsidRDefault="00C85F76" w:rsidP="00C85F76">
      <w:pPr>
        <w:jc w:val="both"/>
        <w:rPr>
          <w:rFonts w:ascii="Times New Roman" w:eastAsia="Times New Roman" w:hAnsi="Times New Roman" w:cs="Times New Roman"/>
          <w:bCs/>
          <w:lang w:val="sr-Latn-RS" w:eastAsia="en-GB"/>
        </w:rPr>
      </w:pPr>
      <w:r w:rsidRPr="00AD64A3">
        <w:rPr>
          <w:rFonts w:ascii="Times New Roman" w:eastAsia="Times New Roman" w:hAnsi="Times New Roman" w:cs="Times New Roman"/>
          <w:bCs/>
          <w:lang w:val="sr-Latn-RS" w:eastAsia="en-GB"/>
        </w:rPr>
        <w:t>Обезбедите да критеријуми за утврђивање приоритета буду објективни и информишите јавност о њима. Избегните дискриминацију међу корисницима са сличним потребама.</w:t>
      </w:r>
    </w:p>
    <w:p w14:paraId="439270C2" w14:textId="77777777" w:rsidR="00D12EF2" w:rsidRPr="00AD64A3" w:rsidRDefault="00D12EF2" w:rsidP="00C85F76">
      <w:pPr>
        <w:jc w:val="both"/>
        <w:rPr>
          <w:rFonts w:ascii="Times New Roman" w:eastAsia="Times New Roman" w:hAnsi="Times New Roman" w:cs="Times New Roman"/>
          <w:bCs/>
          <w:lang w:val="sr-Latn-RS" w:eastAsia="en-GB"/>
        </w:rPr>
      </w:pPr>
    </w:p>
    <w:p w14:paraId="78244B69" w14:textId="70B4EE83" w:rsidR="00655C13" w:rsidRPr="00AD64A3" w:rsidRDefault="00C605E4" w:rsidP="00975E9E">
      <w:pPr>
        <w:pStyle w:val="Heading1"/>
        <w:numPr>
          <w:ilvl w:val="0"/>
          <w:numId w:val="2"/>
        </w:numPr>
        <w:rPr>
          <w:rFonts w:ascii="Times New Roman" w:hAnsi="Times New Roman" w:cs="Times New Roman"/>
          <w:b/>
          <w:bCs/>
          <w:lang w:val="sr-Cyrl-RS"/>
        </w:rPr>
      </w:pPr>
      <w:r w:rsidRPr="00AD64A3">
        <w:rPr>
          <w:rFonts w:ascii="Times New Roman" w:hAnsi="Times New Roman" w:cs="Times New Roman"/>
          <w:b/>
          <w:bCs/>
          <w:lang w:val="sr-Cyrl-RS"/>
        </w:rPr>
        <w:lastRenderedPageBreak/>
        <w:t>Улоге и одговорности</w:t>
      </w:r>
    </w:p>
    <w:p w14:paraId="682F07E8" w14:textId="77777777" w:rsidR="00C85F76" w:rsidRPr="00AD64A3" w:rsidRDefault="00C85F76" w:rsidP="00C85F76">
      <w:pPr>
        <w:rPr>
          <w:rFonts w:ascii="Times New Roman" w:hAnsi="Times New Roman" w:cs="Times New Roman"/>
          <w:lang w:val="sr-Cyrl-RS"/>
        </w:rPr>
      </w:pPr>
    </w:p>
    <w:p w14:paraId="3C562FF5" w14:textId="6B805CB2" w:rsidR="00C85F76" w:rsidRDefault="00C85F76" w:rsidP="00C85F76">
      <w:pPr>
        <w:jc w:val="both"/>
        <w:rPr>
          <w:rFonts w:ascii="Times New Roman" w:hAnsi="Times New Roman" w:cs="Times New Roman"/>
          <w:lang w:val="sr-Cyrl-RS"/>
        </w:rPr>
      </w:pPr>
      <w:r w:rsidRPr="00F54378">
        <w:rPr>
          <w:rFonts w:ascii="Times New Roman" w:hAnsi="Times New Roman" w:cs="Times New Roman"/>
          <w:lang w:val="sr-Cyrl-RS"/>
        </w:rPr>
        <w:t>Управљање кризама захтева да цела организација поседује одређени ниво разумевања које су постојеће претње и зашто, и да је спремна за такву ситуацију (тј. да учествује у процени ризика), али такође постоји потреба да се обезбеди да у случају наступања кризе различити запослени обављају различите улоге осим својих уобичајених улога. Такође је потребно на одговарајући начин управљати интерном и екстерном комуникацијом да би се онима на које криза утиче омогућило да схвате ситуацију и одлуче да међусобно сарађују.</w:t>
      </w:r>
    </w:p>
    <w:p w14:paraId="36710204" w14:textId="356E0BD4" w:rsidR="00F54378" w:rsidRDefault="00F54378" w:rsidP="00C85F76">
      <w:pPr>
        <w:jc w:val="both"/>
        <w:rPr>
          <w:rFonts w:ascii="Times New Roman" w:hAnsi="Times New Roman" w:cs="Times New Roman"/>
          <w:lang w:val="sr-Cyrl-RS"/>
        </w:rPr>
      </w:pPr>
    </w:p>
    <w:p w14:paraId="1BA493A7" w14:textId="6D7C7743" w:rsidR="00F54378" w:rsidRDefault="00F54378" w:rsidP="00F54378">
      <w:pPr>
        <w:jc w:val="both"/>
        <w:rPr>
          <w:rFonts w:ascii="Times New Roman" w:hAnsi="Times New Roman" w:cs="Times New Roman"/>
          <w:lang w:val="sr-Cyrl-RS"/>
        </w:rPr>
      </w:pPr>
      <w:r>
        <w:rPr>
          <w:rFonts w:ascii="Times New Roman" w:hAnsi="Times New Roman" w:cs="Times New Roman"/>
          <w:lang w:val="sr-Cyrl-RS"/>
        </w:rPr>
        <w:t>Да би се обезбедио континуитет у пружању јавних услуга, неопходно је да пружалац услуга успостави кризни менаџмент на овом нивоу, који ће бити спреман да одговори на изазове које криза може донети. Кризни менаџмент у пружању услуга је посебно олакшан ако је пружалац јавних услуга кризу дочекао са припремљеним Планом континуитета у пружању услуга јавне управе, јер је њиме већ урађена анализа и редизајн пружања услуга у случају кризе. Међутим оно што се не може Планом контимуитета предвидети, то су средства за спровођење. Неопходно је направити процену, али криза може да уследи када је планирање буџета већ завршено и када морамо да се ослонимао на нераспоређена средства или да планирамо ребаланс.  Зато је јако битно да се приликом примене Плана континуитета пружања услуга јавне управе, упоредо идентификују сва средства која могу да нам буду на располагању док се не приступи ребалансу.</w:t>
      </w:r>
    </w:p>
    <w:p w14:paraId="5AF83E0A" w14:textId="66F04704" w:rsidR="002F1B4B" w:rsidRDefault="002F1B4B" w:rsidP="00F54378">
      <w:pPr>
        <w:jc w:val="both"/>
        <w:rPr>
          <w:rFonts w:ascii="Times New Roman" w:hAnsi="Times New Roman" w:cs="Times New Roman"/>
          <w:lang w:val="sr-Cyrl-RS"/>
        </w:rPr>
      </w:pPr>
    </w:p>
    <w:p w14:paraId="2AE15A3E" w14:textId="1020CFBD" w:rsidR="00401779" w:rsidRPr="00F54378" w:rsidRDefault="00401779" w:rsidP="00F54378">
      <w:pPr>
        <w:jc w:val="both"/>
        <w:rPr>
          <w:rFonts w:ascii="Times New Roman" w:hAnsi="Times New Roman" w:cs="Times New Roman"/>
          <w:lang w:val="sr-Cyrl-RS"/>
        </w:rPr>
      </w:pPr>
      <w:r>
        <w:rPr>
          <w:rFonts w:ascii="Times New Roman" w:hAnsi="Times New Roman" w:cs="Times New Roman"/>
          <w:lang w:val="sr-Cyrl-RS"/>
        </w:rPr>
        <w:t>Кључно је да свима у организацији буде јасно које су водеће и помоћне улоге у кризном менаџменту. Зато је значајно да дефинишемо вишеслојни систем управљања кризом и пружањем услуга у току трајања кризе. Изузетно је значајно да се разграниче одговорности у оквиру система управљања</w:t>
      </w:r>
    </w:p>
    <w:p w14:paraId="48C13652" w14:textId="77777777" w:rsidR="00C85F76" w:rsidRPr="00C85F76" w:rsidRDefault="00C85F76" w:rsidP="00C85F76">
      <w:pPr>
        <w:jc w:val="both"/>
        <w:rPr>
          <w:lang w:val="sr-Cyrl-RS"/>
        </w:rPr>
      </w:pPr>
    </w:p>
    <w:p w14:paraId="374DB471" w14:textId="77777777" w:rsidR="00C85F76" w:rsidRPr="00B41F2D" w:rsidRDefault="00C85F76" w:rsidP="00C85F76">
      <w:pPr>
        <w:jc w:val="both"/>
        <w:rPr>
          <w:rFonts w:ascii="Times New Roman" w:hAnsi="Times New Roman" w:cs="Times New Roman"/>
          <w:b/>
          <w:color w:val="4472C4" w:themeColor="accent1"/>
          <w:lang w:val="sr-Cyrl-RS"/>
        </w:rPr>
      </w:pPr>
      <w:r w:rsidRPr="00B41F2D">
        <w:rPr>
          <w:rFonts w:ascii="Times New Roman" w:hAnsi="Times New Roman" w:cs="Times New Roman"/>
          <w:b/>
          <w:color w:val="4472C4" w:themeColor="accent1"/>
          <w:lang w:val="sr-Cyrl-RS"/>
        </w:rPr>
        <w:t>Више руководство организације</w:t>
      </w:r>
    </w:p>
    <w:p w14:paraId="3B1025EC" w14:textId="77777777" w:rsidR="00C85F76" w:rsidRPr="00F54378" w:rsidRDefault="00C85F76" w:rsidP="00C85F76">
      <w:pPr>
        <w:jc w:val="both"/>
        <w:rPr>
          <w:rFonts w:ascii="Times New Roman" w:hAnsi="Times New Roman" w:cs="Times New Roman"/>
          <w:lang w:val="sr-Cyrl-RS"/>
        </w:rPr>
      </w:pPr>
    </w:p>
    <w:p w14:paraId="1DC31933" w14:textId="55644112" w:rsidR="00C85F76" w:rsidRPr="00F54378" w:rsidRDefault="00C85F76" w:rsidP="00C85F76">
      <w:pPr>
        <w:jc w:val="both"/>
        <w:rPr>
          <w:rFonts w:ascii="Times New Roman" w:hAnsi="Times New Roman" w:cs="Times New Roman"/>
          <w:lang w:val="sr-Cyrl-RS"/>
        </w:rPr>
      </w:pPr>
      <w:r w:rsidRPr="00F54378">
        <w:rPr>
          <w:rFonts w:ascii="Times New Roman" w:hAnsi="Times New Roman" w:cs="Times New Roman"/>
          <w:lang w:val="sr-Cyrl-RS"/>
        </w:rPr>
        <w:t>Руководилац организације сноси крајњу одговорност за све што се дешава у организацији. Међутим, за управљање кризама се препоручује да се постави неко други на нивоу вишег руководства ко ће руководити кризним тимом. Због тога, може да се покаже корисним да се истој тој особи пренесе одговорност за припрему плана континуитета пружања услуга</w:t>
      </w:r>
      <w:r w:rsidR="00A35B01">
        <w:rPr>
          <w:rFonts w:ascii="Times New Roman" w:hAnsi="Times New Roman" w:cs="Times New Roman"/>
          <w:lang w:val="sr-Cyrl-RS"/>
        </w:rPr>
        <w:t xml:space="preserve"> јавне управе</w:t>
      </w:r>
      <w:r w:rsidRPr="00F54378">
        <w:rPr>
          <w:rFonts w:ascii="Times New Roman" w:hAnsi="Times New Roman" w:cs="Times New Roman"/>
          <w:lang w:val="sr-Cyrl-RS"/>
        </w:rPr>
        <w:t xml:space="preserve">. Овим се највиши руководилац ослобађа од понекад веома интензивне обавезе управљања кризном ситуацијом, што тој особи даје довољно времена да се бави питањима и проблемима (као што су потребе за преусмеравањем ресурса) у које мора да буде укључена.  </w:t>
      </w:r>
    </w:p>
    <w:p w14:paraId="317D751A" w14:textId="77777777" w:rsidR="00A35B01" w:rsidRPr="00F54378" w:rsidRDefault="00A35B01" w:rsidP="00C85F76">
      <w:pPr>
        <w:jc w:val="both"/>
        <w:rPr>
          <w:rFonts w:ascii="Times New Roman" w:hAnsi="Times New Roman" w:cs="Times New Roman"/>
          <w:lang w:val="sr-Cyrl-RS"/>
        </w:rPr>
      </w:pPr>
    </w:p>
    <w:p w14:paraId="061EA5CA" w14:textId="77777777" w:rsidR="00C85F76" w:rsidRPr="00B41F2D" w:rsidRDefault="00C85F76" w:rsidP="00C85F76">
      <w:pPr>
        <w:jc w:val="both"/>
        <w:rPr>
          <w:rFonts w:ascii="Times New Roman" w:hAnsi="Times New Roman" w:cs="Times New Roman"/>
          <w:b/>
          <w:color w:val="4472C4" w:themeColor="accent1"/>
          <w:lang w:val="sr-Cyrl-RS"/>
        </w:rPr>
      </w:pPr>
      <w:r w:rsidRPr="00B41F2D">
        <w:rPr>
          <w:rFonts w:ascii="Times New Roman" w:hAnsi="Times New Roman" w:cs="Times New Roman"/>
          <w:b/>
          <w:color w:val="4472C4" w:themeColor="accent1"/>
          <w:lang w:val="sr-Cyrl-RS"/>
        </w:rPr>
        <w:t>Успостављање канцеларије за управљање кризном ситуацијом</w:t>
      </w:r>
    </w:p>
    <w:p w14:paraId="60CADC25" w14:textId="77777777" w:rsidR="00C85F76" w:rsidRPr="00F54378" w:rsidRDefault="00C85F76" w:rsidP="00C85F76">
      <w:pPr>
        <w:jc w:val="both"/>
        <w:rPr>
          <w:rFonts w:ascii="Times New Roman" w:hAnsi="Times New Roman" w:cs="Times New Roman"/>
          <w:lang w:val="sr-Cyrl-RS"/>
        </w:rPr>
      </w:pPr>
    </w:p>
    <w:p w14:paraId="569ACAC8" w14:textId="4F989352" w:rsidR="00C85F76" w:rsidRPr="00F54378" w:rsidRDefault="00A35B01" w:rsidP="00C85F76">
      <w:pPr>
        <w:jc w:val="both"/>
        <w:rPr>
          <w:rFonts w:ascii="Times New Roman" w:hAnsi="Times New Roman" w:cs="Times New Roman"/>
          <w:lang w:val="sr-Cyrl-RS"/>
        </w:rPr>
      </w:pPr>
      <w:r>
        <w:rPr>
          <w:rFonts w:ascii="Times New Roman" w:hAnsi="Times New Roman" w:cs="Times New Roman"/>
          <w:lang w:val="sr-Cyrl-RS"/>
        </w:rPr>
        <w:t xml:space="preserve">Да би се обезбедила отпорност јавне управе може се одабрати модел управљања кризом и постизање континуитета у пружању услуга јавне управе тако што ће се направити централна канцеларија за управљање кризном ситуацијом на нивоу Владе или на нивоу сваког органа и организације. Најбоље се показао модел централне канцеларије која управља кризом и комуницира са привременим унутрашњим јединицама које управљају кризом на нивоу пружаоца услуга. Препоручује се да сваки орган и организација који су пружаоци услуга јавне управе имају јединицу или канцеларију која управља кризном ситуацијом и реагује на сваки изазов како би се обезбедио континуитет у пружању услуга. </w:t>
      </w:r>
      <w:r w:rsidR="00C85F76" w:rsidRPr="00F54378">
        <w:rPr>
          <w:rFonts w:ascii="Times New Roman" w:hAnsi="Times New Roman" w:cs="Times New Roman"/>
          <w:lang w:val="sr-Cyrl-RS"/>
        </w:rPr>
        <w:t xml:space="preserve">Под вођством руководиоца организације, </w:t>
      </w:r>
      <w:r>
        <w:rPr>
          <w:rFonts w:ascii="Times New Roman" w:hAnsi="Times New Roman" w:cs="Times New Roman"/>
          <w:lang w:val="sr-Cyrl-RS"/>
        </w:rPr>
        <w:t xml:space="preserve">потребно је у управљање кризом </w:t>
      </w:r>
      <w:r>
        <w:rPr>
          <w:rFonts w:ascii="Times New Roman" w:hAnsi="Times New Roman" w:cs="Times New Roman"/>
          <w:lang w:val="sr-Cyrl-RS"/>
        </w:rPr>
        <w:lastRenderedPageBreak/>
        <w:t xml:space="preserve">укључити минимум лица на </w:t>
      </w:r>
      <w:r w:rsidR="00C85F76" w:rsidRPr="00F54378">
        <w:rPr>
          <w:rFonts w:ascii="Times New Roman" w:hAnsi="Times New Roman" w:cs="Times New Roman"/>
          <w:lang w:val="sr-Cyrl-RS"/>
        </w:rPr>
        <w:t>следећ</w:t>
      </w:r>
      <w:r>
        <w:rPr>
          <w:rFonts w:ascii="Times New Roman" w:hAnsi="Times New Roman" w:cs="Times New Roman"/>
          <w:lang w:val="sr-Cyrl-RS"/>
        </w:rPr>
        <w:t>им</w:t>
      </w:r>
      <w:r w:rsidR="00C85F76" w:rsidRPr="00F54378">
        <w:rPr>
          <w:rFonts w:ascii="Times New Roman" w:hAnsi="Times New Roman" w:cs="Times New Roman"/>
          <w:lang w:val="sr-Cyrl-RS"/>
        </w:rPr>
        <w:t xml:space="preserve"> функциј</w:t>
      </w:r>
      <w:r>
        <w:rPr>
          <w:rFonts w:ascii="Times New Roman" w:hAnsi="Times New Roman" w:cs="Times New Roman"/>
          <w:lang w:val="sr-Cyrl-RS"/>
        </w:rPr>
        <w:t>ама</w:t>
      </w:r>
      <w:r w:rsidR="00C85F76" w:rsidRPr="00F54378">
        <w:rPr>
          <w:rFonts w:ascii="Times New Roman" w:hAnsi="Times New Roman" w:cs="Times New Roman"/>
          <w:lang w:val="sr-Cyrl-RS"/>
        </w:rPr>
        <w:t>- зави</w:t>
      </w:r>
      <w:r w:rsidR="00D025DD" w:rsidRPr="00F54378">
        <w:rPr>
          <w:rFonts w:ascii="Times New Roman" w:hAnsi="Times New Roman" w:cs="Times New Roman"/>
          <w:lang w:val="sr-Cyrl-RS"/>
        </w:rPr>
        <w:t>сно од организационе структуре.</w:t>
      </w:r>
      <w:r w:rsidR="00C85F76" w:rsidRPr="00F54378">
        <w:rPr>
          <w:rFonts w:ascii="Times New Roman" w:hAnsi="Times New Roman" w:cs="Times New Roman"/>
          <w:lang w:val="sr-Cyrl-RS"/>
        </w:rPr>
        <w:t xml:space="preserve"> </w:t>
      </w:r>
      <w:r>
        <w:rPr>
          <w:rFonts w:ascii="Times New Roman" w:hAnsi="Times New Roman" w:cs="Times New Roman"/>
          <w:lang w:val="sr-Cyrl-RS"/>
        </w:rPr>
        <w:t>К</w:t>
      </w:r>
      <w:r w:rsidRPr="00F54378">
        <w:rPr>
          <w:rFonts w:ascii="Times New Roman" w:hAnsi="Times New Roman" w:cs="Times New Roman"/>
          <w:lang w:val="sr-Cyrl-RS"/>
        </w:rPr>
        <w:t>анцелариј</w:t>
      </w:r>
      <w:r>
        <w:rPr>
          <w:rFonts w:ascii="Times New Roman" w:hAnsi="Times New Roman" w:cs="Times New Roman"/>
          <w:lang w:val="sr-Cyrl-RS"/>
        </w:rPr>
        <w:t>у, односно јединицу</w:t>
      </w:r>
      <w:r w:rsidRPr="00F54378">
        <w:rPr>
          <w:rFonts w:ascii="Times New Roman" w:hAnsi="Times New Roman" w:cs="Times New Roman"/>
          <w:lang w:val="sr-Cyrl-RS"/>
        </w:rPr>
        <w:t xml:space="preserve"> </w:t>
      </w:r>
      <w:r w:rsidR="00C85F76" w:rsidRPr="00F54378">
        <w:rPr>
          <w:rFonts w:ascii="Times New Roman" w:hAnsi="Times New Roman" w:cs="Times New Roman"/>
          <w:lang w:val="sr-Cyrl-RS"/>
        </w:rPr>
        <w:t>за управљање кризом</w:t>
      </w:r>
      <w:r>
        <w:rPr>
          <w:rFonts w:ascii="Times New Roman" w:hAnsi="Times New Roman" w:cs="Times New Roman"/>
          <w:lang w:val="sr-Cyrl-RS"/>
        </w:rPr>
        <w:t xml:space="preserve"> чине</w:t>
      </w:r>
      <w:r w:rsidR="00C85F76" w:rsidRPr="00F54378">
        <w:rPr>
          <w:rFonts w:ascii="Times New Roman" w:hAnsi="Times New Roman" w:cs="Times New Roman"/>
          <w:lang w:val="sr-Cyrl-RS"/>
        </w:rPr>
        <w:t>:</w:t>
      </w:r>
    </w:p>
    <w:p w14:paraId="511D4277" w14:textId="39F64CFF" w:rsidR="00C85F76" w:rsidRPr="00F54378" w:rsidRDefault="00C85F76" w:rsidP="00B41F2D">
      <w:pPr>
        <w:pStyle w:val="ListParagraph"/>
        <w:numPr>
          <w:ilvl w:val="1"/>
          <w:numId w:val="58"/>
        </w:numPr>
        <w:ind w:left="0" w:firstLine="360"/>
        <w:jc w:val="both"/>
        <w:rPr>
          <w:rFonts w:ascii="Times New Roman" w:hAnsi="Times New Roman" w:cs="Times New Roman"/>
          <w:lang w:val="sr-Cyrl-RS"/>
        </w:rPr>
      </w:pPr>
      <w:r w:rsidRPr="00F54378">
        <w:rPr>
          <w:rFonts w:ascii="Times New Roman" w:hAnsi="Times New Roman" w:cs="Times New Roman"/>
          <w:lang w:val="sr-Cyrl-RS"/>
        </w:rPr>
        <w:t>Носилац суштинских услуга</w:t>
      </w:r>
      <w:r w:rsidR="00A35B01">
        <w:rPr>
          <w:rFonts w:ascii="Times New Roman" w:hAnsi="Times New Roman" w:cs="Times New Roman"/>
          <w:lang w:val="sr-Cyrl-RS"/>
        </w:rPr>
        <w:t xml:space="preserve"> – руководилац/руководиоци јединица које пружају услуге</w:t>
      </w:r>
    </w:p>
    <w:p w14:paraId="0A0D32C9" w14:textId="0E6854DA" w:rsidR="00C85F76" w:rsidRPr="00F54378" w:rsidRDefault="00C85F76" w:rsidP="00B41F2D">
      <w:pPr>
        <w:pStyle w:val="ListParagraph"/>
        <w:numPr>
          <w:ilvl w:val="1"/>
          <w:numId w:val="58"/>
        </w:numPr>
        <w:ind w:left="0" w:firstLine="360"/>
        <w:jc w:val="both"/>
        <w:rPr>
          <w:rFonts w:ascii="Times New Roman" w:hAnsi="Times New Roman" w:cs="Times New Roman"/>
          <w:lang w:val="sr-Cyrl-RS"/>
        </w:rPr>
      </w:pPr>
      <w:r w:rsidRPr="00F54378">
        <w:rPr>
          <w:rFonts w:ascii="Times New Roman" w:hAnsi="Times New Roman" w:cs="Times New Roman"/>
          <w:lang w:val="sr-Cyrl-RS"/>
        </w:rPr>
        <w:t>Руководилац кадровског одељења</w:t>
      </w:r>
    </w:p>
    <w:p w14:paraId="44C469F2" w14:textId="1B431317" w:rsidR="00C85F76" w:rsidRPr="00F54378" w:rsidRDefault="00C85F76" w:rsidP="00B41F2D">
      <w:pPr>
        <w:pStyle w:val="ListParagraph"/>
        <w:numPr>
          <w:ilvl w:val="1"/>
          <w:numId w:val="58"/>
        </w:numPr>
        <w:ind w:left="0" w:firstLine="360"/>
        <w:jc w:val="both"/>
        <w:rPr>
          <w:rFonts w:ascii="Times New Roman" w:hAnsi="Times New Roman" w:cs="Times New Roman"/>
          <w:lang w:val="sr-Cyrl-RS"/>
        </w:rPr>
      </w:pPr>
      <w:r w:rsidRPr="00F54378">
        <w:rPr>
          <w:rFonts w:ascii="Times New Roman" w:hAnsi="Times New Roman" w:cs="Times New Roman"/>
          <w:lang w:val="sr-Cyrl-RS"/>
        </w:rPr>
        <w:t>Руководилац одељења за комуникације</w:t>
      </w:r>
    </w:p>
    <w:p w14:paraId="1F7D5B98" w14:textId="2B5898CB" w:rsidR="00C85F76" w:rsidRPr="00F54378" w:rsidRDefault="00C85F76" w:rsidP="00B41F2D">
      <w:pPr>
        <w:pStyle w:val="ListParagraph"/>
        <w:numPr>
          <w:ilvl w:val="1"/>
          <w:numId w:val="58"/>
        </w:numPr>
        <w:ind w:left="0" w:firstLine="360"/>
        <w:jc w:val="both"/>
        <w:rPr>
          <w:rFonts w:ascii="Times New Roman" w:hAnsi="Times New Roman" w:cs="Times New Roman"/>
          <w:lang w:val="sr-Cyrl-RS"/>
        </w:rPr>
      </w:pPr>
      <w:r w:rsidRPr="00F54378">
        <w:rPr>
          <w:rFonts w:ascii="Times New Roman" w:hAnsi="Times New Roman" w:cs="Times New Roman"/>
          <w:lang w:val="sr-Cyrl-RS"/>
        </w:rPr>
        <w:t>Руководилац ИКТ</w:t>
      </w:r>
      <w:r w:rsidR="00A35B01">
        <w:rPr>
          <w:rFonts w:ascii="Times New Roman" w:hAnsi="Times New Roman" w:cs="Times New Roman"/>
          <w:lang w:val="sr-Cyrl-RS"/>
        </w:rPr>
        <w:t xml:space="preserve"> јединице</w:t>
      </w:r>
    </w:p>
    <w:p w14:paraId="566F7749" w14:textId="1B0374A1" w:rsidR="00C85F76" w:rsidRPr="00F54378" w:rsidRDefault="00C85F76" w:rsidP="00B41F2D">
      <w:pPr>
        <w:pStyle w:val="ListParagraph"/>
        <w:numPr>
          <w:ilvl w:val="1"/>
          <w:numId w:val="58"/>
        </w:numPr>
        <w:ind w:left="0" w:firstLine="360"/>
        <w:jc w:val="both"/>
        <w:rPr>
          <w:rFonts w:ascii="Times New Roman" w:hAnsi="Times New Roman" w:cs="Times New Roman"/>
          <w:lang w:val="sr-Cyrl-RS"/>
        </w:rPr>
      </w:pPr>
      <w:r w:rsidRPr="00F54378">
        <w:rPr>
          <w:rFonts w:ascii="Times New Roman" w:hAnsi="Times New Roman" w:cs="Times New Roman"/>
          <w:lang w:val="sr-Cyrl-RS"/>
        </w:rPr>
        <w:t>Руководилац заједничких служби (управљање објектима, зградама, одржавање, логистика, итд.)</w:t>
      </w:r>
    </w:p>
    <w:p w14:paraId="6E9E0C31" w14:textId="77777777" w:rsidR="00D025DD" w:rsidRPr="00F54378" w:rsidRDefault="00D025DD" w:rsidP="00D025DD">
      <w:pPr>
        <w:pStyle w:val="ListParagraph"/>
        <w:ind w:left="450"/>
        <w:jc w:val="both"/>
        <w:rPr>
          <w:rFonts w:ascii="Times New Roman" w:hAnsi="Times New Roman" w:cs="Times New Roman"/>
          <w:lang w:val="sr-Cyrl-RS"/>
        </w:rPr>
      </w:pPr>
    </w:p>
    <w:p w14:paraId="0D3FFEC5" w14:textId="04247260" w:rsidR="00C85F76" w:rsidRPr="00F54378" w:rsidRDefault="00C85F76" w:rsidP="00C85F76">
      <w:pPr>
        <w:jc w:val="both"/>
        <w:rPr>
          <w:rFonts w:ascii="Times New Roman" w:hAnsi="Times New Roman" w:cs="Times New Roman"/>
          <w:lang w:val="sr-Cyrl-RS"/>
        </w:rPr>
      </w:pPr>
      <w:r w:rsidRPr="00F54378">
        <w:rPr>
          <w:rFonts w:ascii="Times New Roman" w:hAnsi="Times New Roman" w:cs="Times New Roman"/>
          <w:lang w:val="sr-Cyrl-RS"/>
        </w:rPr>
        <w:t>У већим организацијама, ова листа може да буде проширена и тим</w:t>
      </w:r>
      <w:r w:rsidR="00D025DD" w:rsidRPr="00F54378">
        <w:rPr>
          <w:rFonts w:ascii="Times New Roman" w:hAnsi="Times New Roman" w:cs="Times New Roman"/>
          <w:lang w:val="sr-Cyrl-RS"/>
        </w:rPr>
        <w:t>ом</w:t>
      </w:r>
      <w:r w:rsidRPr="00F54378">
        <w:rPr>
          <w:rFonts w:ascii="Times New Roman" w:hAnsi="Times New Roman" w:cs="Times New Roman"/>
          <w:lang w:val="sr-Cyrl-RS"/>
        </w:rPr>
        <w:t xml:space="preserve"> за управљање кризом </w:t>
      </w:r>
      <w:r w:rsidR="00D025DD" w:rsidRPr="00F54378">
        <w:rPr>
          <w:rFonts w:ascii="Times New Roman" w:hAnsi="Times New Roman" w:cs="Times New Roman"/>
          <w:lang w:val="sr-Cyrl-RS"/>
        </w:rPr>
        <w:t>који би укључио</w:t>
      </w:r>
      <w:r w:rsidRPr="00F54378">
        <w:rPr>
          <w:rFonts w:ascii="Times New Roman" w:hAnsi="Times New Roman" w:cs="Times New Roman"/>
          <w:lang w:val="sr-Cyrl-RS"/>
        </w:rPr>
        <w:t xml:space="preserve"> и представнике регионалних канцеларија.</w:t>
      </w:r>
    </w:p>
    <w:p w14:paraId="3535A4A1" w14:textId="45562106" w:rsidR="00C85F76" w:rsidRPr="00F54378" w:rsidRDefault="00C85F76" w:rsidP="00C85F76">
      <w:pPr>
        <w:jc w:val="both"/>
        <w:rPr>
          <w:rFonts w:ascii="Times New Roman" w:hAnsi="Times New Roman" w:cs="Times New Roman"/>
          <w:lang w:val="sr-Cyrl-RS"/>
        </w:rPr>
      </w:pPr>
    </w:p>
    <w:p w14:paraId="65F98A34" w14:textId="54D7BE68" w:rsidR="00C85F76" w:rsidRPr="00B41F2D" w:rsidRDefault="00C85F76" w:rsidP="00C85F76">
      <w:pPr>
        <w:jc w:val="both"/>
        <w:rPr>
          <w:rFonts w:ascii="Times New Roman" w:hAnsi="Times New Roman" w:cs="Times New Roman"/>
          <w:b/>
          <w:color w:val="4472C4" w:themeColor="accent1"/>
          <w:lang w:val="sr-Cyrl-RS"/>
        </w:rPr>
      </w:pPr>
      <w:r w:rsidRPr="00B41F2D">
        <w:rPr>
          <w:rFonts w:ascii="Times New Roman" w:hAnsi="Times New Roman" w:cs="Times New Roman"/>
          <w:b/>
          <w:color w:val="4472C4" w:themeColor="accent1"/>
          <w:lang w:val="sr-Cyrl-RS"/>
        </w:rPr>
        <w:t>Носилац услуга</w:t>
      </w:r>
      <w:r w:rsidR="00D025DD" w:rsidRPr="00B41F2D">
        <w:rPr>
          <w:rFonts w:ascii="Times New Roman" w:hAnsi="Times New Roman" w:cs="Times New Roman"/>
          <w:b/>
          <w:color w:val="4472C4" w:themeColor="accent1"/>
          <w:lang w:val="sr-Cyrl-RS"/>
        </w:rPr>
        <w:t xml:space="preserve"> јавне управе</w:t>
      </w:r>
    </w:p>
    <w:p w14:paraId="3137E54D" w14:textId="77777777" w:rsidR="00C85F76" w:rsidRPr="00F54378" w:rsidRDefault="00C85F76" w:rsidP="00C85F76">
      <w:pPr>
        <w:jc w:val="both"/>
        <w:rPr>
          <w:rFonts w:ascii="Times New Roman" w:hAnsi="Times New Roman" w:cs="Times New Roman"/>
          <w:lang w:val="sr-Cyrl-RS"/>
        </w:rPr>
      </w:pPr>
    </w:p>
    <w:p w14:paraId="77358A17" w14:textId="1B71585E" w:rsidR="007C47CC" w:rsidRPr="00172980" w:rsidRDefault="00C85F76" w:rsidP="000C35D0">
      <w:pPr>
        <w:jc w:val="both"/>
        <w:rPr>
          <w:lang w:val="sr-Latn-RS"/>
        </w:rPr>
        <w:sectPr w:rsidR="007C47CC" w:rsidRPr="00172980">
          <w:headerReference w:type="default" r:id="rId25"/>
          <w:footerReference w:type="default" r:id="rId26"/>
          <w:pgSz w:w="11906" w:h="16838"/>
          <w:pgMar w:top="1440" w:right="1440" w:bottom="1440" w:left="1440" w:header="708" w:footer="708" w:gutter="0"/>
          <w:cols w:space="708"/>
          <w:docGrid w:linePitch="360"/>
        </w:sectPr>
      </w:pPr>
      <w:r w:rsidRPr="00F54378">
        <w:rPr>
          <w:rFonts w:ascii="Times New Roman" w:hAnsi="Times New Roman" w:cs="Times New Roman"/>
          <w:lang w:val="sr-Cyrl-RS"/>
        </w:rPr>
        <w:t>Носилац услуга</w:t>
      </w:r>
      <w:r w:rsidR="00D025DD" w:rsidRPr="00F54378">
        <w:rPr>
          <w:rFonts w:ascii="Times New Roman" w:hAnsi="Times New Roman" w:cs="Times New Roman"/>
          <w:lang w:val="sr-Cyrl-RS"/>
        </w:rPr>
        <w:t xml:space="preserve"> јавне управе</w:t>
      </w:r>
      <w:r w:rsidRPr="00F54378">
        <w:rPr>
          <w:rFonts w:ascii="Times New Roman" w:hAnsi="Times New Roman" w:cs="Times New Roman"/>
          <w:lang w:val="sr-Cyrl-RS"/>
        </w:rPr>
        <w:t xml:space="preserve"> треба да буде контакт тачка у управљању целокупним процесом пружања услуга (пословни процес) и да осигурава квалитет услуга. Носилац услуга је тај који организује и унапређује процес пружања услуга, обезбеђује адекватне ресурсе за ту сврху (у оквирима који су за то намењени или, по потреби, захтевајући да се покрију трошкови недостајућих ресурса), поставља показатеље квалитета услуга, као</w:t>
      </w:r>
      <w:r w:rsidRPr="00C85F76">
        <w:rPr>
          <w:lang w:val="sr-Cyrl-RS"/>
        </w:rPr>
        <w:t xml:space="preserve"> </w:t>
      </w:r>
      <w:r w:rsidRPr="00F54378">
        <w:rPr>
          <w:rFonts w:ascii="Times New Roman" w:hAnsi="Times New Roman" w:cs="Times New Roman"/>
          <w:lang w:val="sr-Cyrl-RS"/>
        </w:rPr>
        <w:t>и процеса, и мерења квалитета</w:t>
      </w:r>
      <w:r w:rsidR="007617D5">
        <w:rPr>
          <w:rFonts w:ascii="Times New Roman" w:hAnsi="Times New Roman" w:cs="Times New Roman"/>
          <w:lang w:val="sr-Cyrl-RS"/>
        </w:rPr>
        <w:t>, како у нормалним условима рада, тако и у кризној ситуацији</w:t>
      </w:r>
      <w:r w:rsidRPr="00F54378">
        <w:rPr>
          <w:rFonts w:ascii="Times New Roman" w:hAnsi="Times New Roman" w:cs="Times New Roman"/>
          <w:lang w:val="sr-Cyrl-RS"/>
        </w:rPr>
        <w:t>. Коначно, носилац такође прикупља податке о свим виталним аспектима пружања услуга</w:t>
      </w:r>
      <w:r w:rsidR="007617D5">
        <w:rPr>
          <w:rFonts w:ascii="Times New Roman" w:hAnsi="Times New Roman" w:cs="Times New Roman"/>
          <w:lang w:val="sr-Cyrl-RS"/>
        </w:rPr>
        <w:t>, и то:</w:t>
      </w:r>
      <w:r w:rsidRPr="00F54378">
        <w:rPr>
          <w:rFonts w:ascii="Times New Roman" w:hAnsi="Times New Roman" w:cs="Times New Roman"/>
          <w:lang w:val="sr-Cyrl-RS"/>
        </w:rPr>
        <w:t xml:space="preserve"> од броја корисника до броја грешака које се направе у току процеса, и трошковних аспеката пружања услуга. Обично, то је руководилац средњег нивоа руковођења у организацији коме се додељује улога носиоца услуге</w:t>
      </w:r>
      <w:r w:rsidR="000C35D0" w:rsidRPr="00F54378">
        <w:rPr>
          <w:rFonts w:ascii="Times New Roman" w:hAnsi="Times New Roman" w:cs="Times New Roman"/>
          <w:lang w:val="sr-Cyrl-RS"/>
        </w:rPr>
        <w:t>.</w:t>
      </w:r>
    </w:p>
    <w:p w14:paraId="0A85CBF2" w14:textId="02FDD50D" w:rsidR="00683700" w:rsidRPr="00683700" w:rsidRDefault="00683700">
      <w:pPr>
        <w:rPr>
          <w:b/>
          <w:lang w:val="sr-Cyrl-RS"/>
        </w:rPr>
      </w:pPr>
    </w:p>
    <w:sectPr w:rsidR="00683700" w:rsidRPr="006837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6496" w14:textId="77777777" w:rsidR="00DA444E" w:rsidRDefault="00DA444E" w:rsidP="004D1E41">
      <w:r>
        <w:separator/>
      </w:r>
    </w:p>
  </w:endnote>
  <w:endnote w:type="continuationSeparator" w:id="0">
    <w:p w14:paraId="4F685EE3" w14:textId="77777777" w:rsidR="00DA444E" w:rsidRDefault="00DA444E" w:rsidP="004D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4569067"/>
      <w:docPartObj>
        <w:docPartGallery w:val="Page Numbers (Bottom of Page)"/>
        <w:docPartUnique/>
      </w:docPartObj>
    </w:sdtPr>
    <w:sdtEndPr>
      <w:rPr>
        <w:rStyle w:val="PageNumber"/>
      </w:rPr>
    </w:sdtEndPr>
    <w:sdtContent>
      <w:p w14:paraId="34117115" w14:textId="5DCDCCF5" w:rsidR="006C1F51" w:rsidRDefault="006C1F51" w:rsidP="00624D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71870" w14:textId="77777777" w:rsidR="006C1F51" w:rsidRDefault="006C1F51" w:rsidP="004D1E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7E13" w14:textId="77777777" w:rsidR="006C1F51" w:rsidRDefault="006C1F51" w:rsidP="00EB562C">
    <w:pPr>
      <w:pStyle w:val="Footer"/>
      <w:tabs>
        <w:tab w:val="clear" w:pos="4513"/>
        <w:tab w:val="clear" w:pos="9026"/>
        <w:tab w:val="left" w:pos="5795"/>
      </w:tabs>
      <w:ind w:right="360"/>
    </w:pPr>
    <w:r>
      <w:tab/>
    </w:r>
  </w:p>
  <w:p w14:paraId="22F31C8A" w14:textId="5709A075" w:rsidR="006C1F51" w:rsidRDefault="006C1F51" w:rsidP="00EB562C">
    <w:pPr>
      <w:pStyle w:val="Footer"/>
      <w:tabs>
        <w:tab w:val="clear" w:pos="4513"/>
        <w:tab w:val="clear" w:pos="9026"/>
        <w:tab w:val="left" w:pos="579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811674"/>
      <w:docPartObj>
        <w:docPartGallery w:val="Page Numbers (Bottom of Page)"/>
        <w:docPartUnique/>
      </w:docPartObj>
    </w:sdtPr>
    <w:sdtEndPr>
      <w:rPr>
        <w:rStyle w:val="PageNumber"/>
      </w:rPr>
    </w:sdtEndPr>
    <w:sdtContent>
      <w:p w14:paraId="04C374B0" w14:textId="77AC2673" w:rsidR="006C1F51" w:rsidRDefault="006C1F51" w:rsidP="00624D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59602F78" w14:textId="77777777" w:rsidR="006C1F51" w:rsidRDefault="006C1F51" w:rsidP="00EB562C">
    <w:pPr>
      <w:pStyle w:val="Footer"/>
      <w:tabs>
        <w:tab w:val="clear" w:pos="4513"/>
        <w:tab w:val="clear" w:pos="9026"/>
        <w:tab w:val="left" w:pos="5795"/>
      </w:tabs>
      <w:ind w:right="360"/>
    </w:pPr>
    <w:r>
      <w:tab/>
    </w:r>
  </w:p>
  <w:p w14:paraId="55B1E784" w14:textId="77777777" w:rsidR="006C1F51" w:rsidRDefault="006C1F51" w:rsidP="00EB562C">
    <w:pPr>
      <w:pStyle w:val="Footer"/>
      <w:tabs>
        <w:tab w:val="clear" w:pos="4513"/>
        <w:tab w:val="clear" w:pos="9026"/>
        <w:tab w:val="left" w:pos="57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9C76" w14:textId="77777777" w:rsidR="00DA444E" w:rsidRDefault="00DA444E" w:rsidP="004D1E41">
      <w:r>
        <w:separator/>
      </w:r>
    </w:p>
  </w:footnote>
  <w:footnote w:type="continuationSeparator" w:id="0">
    <w:p w14:paraId="17729838" w14:textId="77777777" w:rsidR="00DA444E" w:rsidRDefault="00DA444E" w:rsidP="004D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5178" w14:textId="5028E7AF" w:rsidR="006C1F51" w:rsidRPr="00EB562C" w:rsidRDefault="006C1F51" w:rsidP="00EB5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D6"/>
    <w:multiLevelType w:val="hybridMultilevel"/>
    <w:tmpl w:val="FEFEFE64"/>
    <w:lvl w:ilvl="0" w:tplc="0C1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 w15:restartNumberingAfterBreak="0">
    <w:nsid w:val="0505386C"/>
    <w:multiLevelType w:val="hybridMultilevel"/>
    <w:tmpl w:val="7E0E693E"/>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 w15:restartNumberingAfterBreak="0">
    <w:nsid w:val="05BE7A83"/>
    <w:multiLevelType w:val="hybridMultilevel"/>
    <w:tmpl w:val="B1661A4C"/>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15:restartNumberingAfterBreak="0">
    <w:nsid w:val="091B0D6A"/>
    <w:multiLevelType w:val="hybridMultilevel"/>
    <w:tmpl w:val="A02067F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4" w15:restartNumberingAfterBreak="0">
    <w:nsid w:val="0BA61111"/>
    <w:multiLevelType w:val="hybridMultilevel"/>
    <w:tmpl w:val="F26CB026"/>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0DCF5FE1"/>
    <w:multiLevelType w:val="hybridMultilevel"/>
    <w:tmpl w:val="0942AB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C04E86"/>
    <w:multiLevelType w:val="hybridMultilevel"/>
    <w:tmpl w:val="50D6AA9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7" w15:restartNumberingAfterBreak="0">
    <w:nsid w:val="112C02AE"/>
    <w:multiLevelType w:val="hybridMultilevel"/>
    <w:tmpl w:val="DD743ECC"/>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C1A0005" w:tentative="1">
      <w:start w:val="1"/>
      <w:numFmt w:val="bullet"/>
      <w:lvlText w:val=""/>
      <w:lvlJc w:val="left"/>
      <w:pPr>
        <w:ind w:left="2880" w:hanging="360"/>
      </w:pPr>
      <w:rPr>
        <w:rFonts w:ascii="Wingdings" w:hAnsi="Wingdings" w:hint="default"/>
      </w:rPr>
    </w:lvl>
    <w:lvl w:ilvl="3" w:tplc="0C1A0001" w:tentative="1">
      <w:start w:val="1"/>
      <w:numFmt w:val="bullet"/>
      <w:lvlText w:val=""/>
      <w:lvlJc w:val="left"/>
      <w:pPr>
        <w:ind w:left="3600" w:hanging="360"/>
      </w:pPr>
      <w:rPr>
        <w:rFonts w:ascii="Symbol" w:hAnsi="Symbol" w:hint="default"/>
      </w:rPr>
    </w:lvl>
    <w:lvl w:ilvl="4" w:tplc="0C1A0003" w:tentative="1">
      <w:start w:val="1"/>
      <w:numFmt w:val="bullet"/>
      <w:lvlText w:val="o"/>
      <w:lvlJc w:val="left"/>
      <w:pPr>
        <w:ind w:left="4320" w:hanging="360"/>
      </w:pPr>
      <w:rPr>
        <w:rFonts w:ascii="Courier New" w:hAnsi="Courier New" w:cs="Courier New" w:hint="default"/>
      </w:rPr>
    </w:lvl>
    <w:lvl w:ilvl="5" w:tplc="0C1A0005" w:tentative="1">
      <w:start w:val="1"/>
      <w:numFmt w:val="bullet"/>
      <w:lvlText w:val=""/>
      <w:lvlJc w:val="left"/>
      <w:pPr>
        <w:ind w:left="5040" w:hanging="360"/>
      </w:pPr>
      <w:rPr>
        <w:rFonts w:ascii="Wingdings" w:hAnsi="Wingdings" w:hint="default"/>
      </w:rPr>
    </w:lvl>
    <w:lvl w:ilvl="6" w:tplc="0C1A0001" w:tentative="1">
      <w:start w:val="1"/>
      <w:numFmt w:val="bullet"/>
      <w:lvlText w:val=""/>
      <w:lvlJc w:val="left"/>
      <w:pPr>
        <w:ind w:left="5760" w:hanging="360"/>
      </w:pPr>
      <w:rPr>
        <w:rFonts w:ascii="Symbol" w:hAnsi="Symbol" w:hint="default"/>
      </w:rPr>
    </w:lvl>
    <w:lvl w:ilvl="7" w:tplc="0C1A0003" w:tentative="1">
      <w:start w:val="1"/>
      <w:numFmt w:val="bullet"/>
      <w:lvlText w:val="o"/>
      <w:lvlJc w:val="left"/>
      <w:pPr>
        <w:ind w:left="6480" w:hanging="360"/>
      </w:pPr>
      <w:rPr>
        <w:rFonts w:ascii="Courier New" w:hAnsi="Courier New" w:cs="Courier New" w:hint="default"/>
      </w:rPr>
    </w:lvl>
    <w:lvl w:ilvl="8" w:tplc="0C1A0005" w:tentative="1">
      <w:start w:val="1"/>
      <w:numFmt w:val="bullet"/>
      <w:lvlText w:val=""/>
      <w:lvlJc w:val="left"/>
      <w:pPr>
        <w:ind w:left="7200" w:hanging="360"/>
      </w:pPr>
      <w:rPr>
        <w:rFonts w:ascii="Wingdings" w:hAnsi="Wingdings" w:hint="default"/>
      </w:rPr>
    </w:lvl>
  </w:abstractNum>
  <w:abstractNum w:abstractNumId="8" w15:restartNumberingAfterBreak="0">
    <w:nsid w:val="121F71C2"/>
    <w:multiLevelType w:val="hybridMultilevel"/>
    <w:tmpl w:val="BDEEC2EC"/>
    <w:lvl w:ilvl="0" w:tplc="0C1A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9" w15:restartNumberingAfterBreak="0">
    <w:nsid w:val="12AF7ACB"/>
    <w:multiLevelType w:val="hybridMultilevel"/>
    <w:tmpl w:val="44167C4C"/>
    <w:lvl w:ilvl="0" w:tplc="0C1A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10" w15:restartNumberingAfterBreak="0">
    <w:nsid w:val="12FF7428"/>
    <w:multiLevelType w:val="hybridMultilevel"/>
    <w:tmpl w:val="0D500DF4"/>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1" w15:restartNumberingAfterBreak="0">
    <w:nsid w:val="17610EA9"/>
    <w:multiLevelType w:val="hybridMultilevel"/>
    <w:tmpl w:val="2A54570A"/>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17AD0D89"/>
    <w:multiLevelType w:val="hybridMultilevel"/>
    <w:tmpl w:val="E3EA14A4"/>
    <w:lvl w:ilvl="0" w:tplc="0C1A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18844414"/>
    <w:multiLevelType w:val="hybridMultilevel"/>
    <w:tmpl w:val="DCE4D90C"/>
    <w:lvl w:ilvl="0" w:tplc="04090001">
      <w:start w:val="1"/>
      <w:numFmt w:val="bullet"/>
      <w:lvlText w:val=""/>
      <w:lvlJc w:val="left"/>
      <w:pPr>
        <w:ind w:left="720" w:hanging="360"/>
      </w:pPr>
      <w:rPr>
        <w:rFonts w:ascii="Symbol" w:hAnsi="Symbol" w:hint="default"/>
      </w:rPr>
    </w:lvl>
    <w:lvl w:ilvl="1" w:tplc="0C1A0001">
      <w:start w:val="1"/>
      <w:numFmt w:val="bullet"/>
      <w:lvlText w:val=""/>
      <w:lvlJc w:val="left"/>
      <w:pPr>
        <w:ind w:left="1440" w:hanging="360"/>
      </w:pPr>
      <w:rPr>
        <w:rFonts w:ascii="Symbol" w:hAnsi="Symbol"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4" w15:restartNumberingAfterBreak="0">
    <w:nsid w:val="1AA67DA1"/>
    <w:multiLevelType w:val="hybridMultilevel"/>
    <w:tmpl w:val="BA6C5C56"/>
    <w:lvl w:ilvl="0" w:tplc="04090001">
      <w:start w:val="1"/>
      <w:numFmt w:val="bullet"/>
      <w:lvlText w:val=""/>
      <w:lvlJc w:val="left"/>
      <w:pPr>
        <w:ind w:left="1080" w:hanging="360"/>
      </w:pPr>
      <w:rPr>
        <w:rFonts w:ascii="Symbol" w:hAnsi="Symbol" w:hint="default"/>
      </w:rPr>
    </w:lvl>
    <w:lvl w:ilvl="1" w:tplc="0C1A0003">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15" w15:restartNumberingAfterBreak="0">
    <w:nsid w:val="1D6D249B"/>
    <w:multiLevelType w:val="hybridMultilevel"/>
    <w:tmpl w:val="EAFA1264"/>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15:restartNumberingAfterBreak="0">
    <w:nsid w:val="1DE21FE3"/>
    <w:multiLevelType w:val="hybridMultilevel"/>
    <w:tmpl w:val="290C36DA"/>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7" w15:restartNumberingAfterBreak="0">
    <w:nsid w:val="1F582B95"/>
    <w:multiLevelType w:val="hybridMultilevel"/>
    <w:tmpl w:val="7CD4790C"/>
    <w:lvl w:ilvl="0" w:tplc="0409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8" w15:restartNumberingAfterBreak="0">
    <w:nsid w:val="20354F2D"/>
    <w:multiLevelType w:val="hybridMultilevel"/>
    <w:tmpl w:val="6FA4524E"/>
    <w:lvl w:ilvl="0" w:tplc="0C1A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9" w15:restartNumberingAfterBreak="0">
    <w:nsid w:val="20436CD1"/>
    <w:multiLevelType w:val="hybridMultilevel"/>
    <w:tmpl w:val="D764AE7E"/>
    <w:lvl w:ilvl="0" w:tplc="0C1A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0" w15:restartNumberingAfterBreak="0">
    <w:nsid w:val="216315FE"/>
    <w:multiLevelType w:val="hybridMultilevel"/>
    <w:tmpl w:val="AE2C40E2"/>
    <w:lvl w:ilvl="0" w:tplc="0C1A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250E493D"/>
    <w:multiLevelType w:val="hybridMultilevel"/>
    <w:tmpl w:val="F322FA38"/>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27AB03ED"/>
    <w:multiLevelType w:val="hybridMultilevel"/>
    <w:tmpl w:val="B09490E4"/>
    <w:lvl w:ilvl="0" w:tplc="0409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3" w15:restartNumberingAfterBreak="0">
    <w:nsid w:val="2C9F7D84"/>
    <w:multiLevelType w:val="hybridMultilevel"/>
    <w:tmpl w:val="1FEAD60C"/>
    <w:lvl w:ilvl="0" w:tplc="0409000B">
      <w:start w:val="1"/>
      <w:numFmt w:val="bullet"/>
      <w:lvlText w:val=""/>
      <w:lvlJc w:val="left"/>
      <w:pPr>
        <w:ind w:left="1080" w:hanging="360"/>
      </w:pPr>
      <w:rPr>
        <w:rFonts w:ascii="Wingdings" w:hAnsi="Wingdings" w:hint="default"/>
      </w:rPr>
    </w:lvl>
    <w:lvl w:ilvl="1" w:tplc="0C1A0001">
      <w:start w:val="1"/>
      <w:numFmt w:val="bullet"/>
      <w:lvlText w:val=""/>
      <w:lvlJc w:val="left"/>
      <w:pPr>
        <w:ind w:left="1884" w:hanging="444"/>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791F49"/>
    <w:multiLevelType w:val="hybridMultilevel"/>
    <w:tmpl w:val="D3D41352"/>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5" w15:restartNumberingAfterBreak="0">
    <w:nsid w:val="30F97D53"/>
    <w:multiLevelType w:val="hybridMultilevel"/>
    <w:tmpl w:val="5DC6CA2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6" w15:restartNumberingAfterBreak="0">
    <w:nsid w:val="316F205A"/>
    <w:multiLevelType w:val="hybridMultilevel"/>
    <w:tmpl w:val="83AC0388"/>
    <w:lvl w:ilvl="0" w:tplc="0409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7" w15:restartNumberingAfterBreak="0">
    <w:nsid w:val="320C3A14"/>
    <w:multiLevelType w:val="hybridMultilevel"/>
    <w:tmpl w:val="7EA858A8"/>
    <w:lvl w:ilvl="0" w:tplc="0409000B">
      <w:start w:val="1"/>
      <w:numFmt w:val="bullet"/>
      <w:lvlText w:val=""/>
      <w:lvlJc w:val="left"/>
      <w:pPr>
        <w:ind w:left="1080" w:hanging="360"/>
      </w:pPr>
      <w:rPr>
        <w:rFonts w:ascii="Wingdings" w:hAnsi="Wingdings" w:hint="default"/>
      </w:rPr>
    </w:lvl>
    <w:lvl w:ilvl="1" w:tplc="ACA855FE">
      <w:numFmt w:val="bullet"/>
      <w:lvlText w:val="·"/>
      <w:lvlJc w:val="left"/>
      <w:pPr>
        <w:ind w:left="1884" w:hanging="444"/>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5165209"/>
    <w:multiLevelType w:val="hybridMultilevel"/>
    <w:tmpl w:val="C47EA5C4"/>
    <w:lvl w:ilvl="0" w:tplc="0C1A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9" w15:restartNumberingAfterBreak="0">
    <w:nsid w:val="35280803"/>
    <w:multiLevelType w:val="hybridMultilevel"/>
    <w:tmpl w:val="1482429C"/>
    <w:lvl w:ilvl="0" w:tplc="04090001">
      <w:start w:val="1"/>
      <w:numFmt w:val="bullet"/>
      <w:lvlText w:val=""/>
      <w:lvlJc w:val="left"/>
      <w:pPr>
        <w:ind w:left="1080" w:hanging="360"/>
      </w:pPr>
      <w:rPr>
        <w:rFonts w:ascii="Symbol" w:hAnsi="Symbol" w:hint="default"/>
      </w:rPr>
    </w:lvl>
    <w:lvl w:ilvl="1" w:tplc="0C1A0003">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30" w15:restartNumberingAfterBreak="0">
    <w:nsid w:val="37590A9B"/>
    <w:multiLevelType w:val="hybridMultilevel"/>
    <w:tmpl w:val="FFA87F6A"/>
    <w:lvl w:ilvl="0" w:tplc="0C1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1" w15:restartNumberingAfterBreak="0">
    <w:nsid w:val="38E555A3"/>
    <w:multiLevelType w:val="hybridMultilevel"/>
    <w:tmpl w:val="0910ECB8"/>
    <w:lvl w:ilvl="0" w:tplc="0C1A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32" w15:restartNumberingAfterBreak="0">
    <w:nsid w:val="39D02FA5"/>
    <w:multiLevelType w:val="hybridMultilevel"/>
    <w:tmpl w:val="2C5E83DA"/>
    <w:lvl w:ilvl="0" w:tplc="0409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3" w15:restartNumberingAfterBreak="0">
    <w:nsid w:val="3C485AA6"/>
    <w:multiLevelType w:val="hybridMultilevel"/>
    <w:tmpl w:val="C066A7F2"/>
    <w:lvl w:ilvl="0" w:tplc="0409000B">
      <w:start w:val="1"/>
      <w:numFmt w:val="bullet"/>
      <w:lvlText w:val=""/>
      <w:lvlJc w:val="left"/>
      <w:pPr>
        <w:ind w:left="1080" w:hanging="360"/>
      </w:pPr>
      <w:rPr>
        <w:rFonts w:ascii="Wingdings" w:hAnsi="Wingdings" w:hint="default"/>
      </w:rPr>
    </w:lvl>
    <w:lvl w:ilvl="1" w:tplc="0C1A0003">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34" w15:restartNumberingAfterBreak="0">
    <w:nsid w:val="3DB638B8"/>
    <w:multiLevelType w:val="hybridMultilevel"/>
    <w:tmpl w:val="47808C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5" w15:restartNumberingAfterBreak="0">
    <w:nsid w:val="3E4B7F79"/>
    <w:multiLevelType w:val="hybridMultilevel"/>
    <w:tmpl w:val="51EEA9C8"/>
    <w:lvl w:ilvl="0" w:tplc="0409000D">
      <w:start w:val="1"/>
      <w:numFmt w:val="bullet"/>
      <w:lvlText w:val=""/>
      <w:lvlJc w:val="left"/>
      <w:pPr>
        <w:ind w:left="720" w:hanging="360"/>
      </w:pPr>
      <w:rPr>
        <w:rFonts w:ascii="Wingdings" w:hAnsi="Wingding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6" w15:restartNumberingAfterBreak="0">
    <w:nsid w:val="408F00DA"/>
    <w:multiLevelType w:val="hybridMultilevel"/>
    <w:tmpl w:val="CCE2B716"/>
    <w:lvl w:ilvl="0" w:tplc="0C1A0001">
      <w:start w:val="1"/>
      <w:numFmt w:val="bullet"/>
      <w:lvlText w:val=""/>
      <w:lvlJc w:val="left"/>
      <w:pPr>
        <w:ind w:left="1080" w:hanging="360"/>
      </w:pPr>
      <w:rPr>
        <w:rFonts w:ascii="Symbol" w:hAnsi="Symbol" w:hint="default"/>
      </w:rPr>
    </w:lvl>
    <w:lvl w:ilvl="1" w:tplc="0C1A0003">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37" w15:restartNumberingAfterBreak="0">
    <w:nsid w:val="45C9003B"/>
    <w:multiLevelType w:val="hybridMultilevel"/>
    <w:tmpl w:val="227C6146"/>
    <w:lvl w:ilvl="0" w:tplc="0C1A0001">
      <w:start w:val="1"/>
      <w:numFmt w:val="bullet"/>
      <w:lvlText w:val=""/>
      <w:lvlJc w:val="left"/>
      <w:pPr>
        <w:ind w:left="1080" w:hanging="360"/>
      </w:pPr>
      <w:rPr>
        <w:rFonts w:ascii="Symbol" w:hAnsi="Symbol" w:hint="default"/>
      </w:rPr>
    </w:lvl>
    <w:lvl w:ilvl="1" w:tplc="0C1A0003">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38" w15:restartNumberingAfterBreak="0">
    <w:nsid w:val="45CE3C65"/>
    <w:multiLevelType w:val="hybridMultilevel"/>
    <w:tmpl w:val="3C82945E"/>
    <w:lvl w:ilvl="0" w:tplc="0409000B">
      <w:start w:val="1"/>
      <w:numFmt w:val="bullet"/>
      <w:lvlText w:val=""/>
      <w:lvlJc w:val="left"/>
      <w:pPr>
        <w:ind w:left="720" w:hanging="360"/>
      </w:pPr>
      <w:rPr>
        <w:rFonts w:ascii="Wingdings" w:hAnsi="Wingding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9" w15:restartNumberingAfterBreak="0">
    <w:nsid w:val="47BC2F64"/>
    <w:multiLevelType w:val="hybridMultilevel"/>
    <w:tmpl w:val="40C42362"/>
    <w:lvl w:ilvl="0" w:tplc="EF60CE3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B606866"/>
    <w:multiLevelType w:val="hybridMultilevel"/>
    <w:tmpl w:val="BA26B7E0"/>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1" w15:restartNumberingAfterBreak="0">
    <w:nsid w:val="4BD4540E"/>
    <w:multiLevelType w:val="hybridMultilevel"/>
    <w:tmpl w:val="EDB4D1CA"/>
    <w:lvl w:ilvl="0" w:tplc="0C1A0001">
      <w:start w:val="1"/>
      <w:numFmt w:val="bullet"/>
      <w:lvlText w:val=""/>
      <w:lvlJc w:val="left"/>
      <w:pPr>
        <w:ind w:left="1080" w:hanging="360"/>
      </w:pPr>
      <w:rPr>
        <w:rFonts w:ascii="Symbol" w:hAnsi="Symbol" w:hint="default"/>
      </w:rPr>
    </w:lvl>
    <w:lvl w:ilvl="1" w:tplc="0C1A0003">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42" w15:restartNumberingAfterBreak="0">
    <w:nsid w:val="4F4E2588"/>
    <w:multiLevelType w:val="hybridMultilevel"/>
    <w:tmpl w:val="0BECD112"/>
    <w:lvl w:ilvl="0" w:tplc="0C1A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43" w15:restartNumberingAfterBreak="0">
    <w:nsid w:val="4F8B43AE"/>
    <w:multiLevelType w:val="hybridMultilevel"/>
    <w:tmpl w:val="4C7CA94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84" w:hanging="444"/>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0B57DEF"/>
    <w:multiLevelType w:val="hybridMultilevel"/>
    <w:tmpl w:val="411EA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5B55361"/>
    <w:multiLevelType w:val="hybridMultilevel"/>
    <w:tmpl w:val="FB4C445A"/>
    <w:lvl w:ilvl="0" w:tplc="0409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6" w15:restartNumberingAfterBreak="0">
    <w:nsid w:val="58BF6B3F"/>
    <w:multiLevelType w:val="hybridMultilevel"/>
    <w:tmpl w:val="3732D770"/>
    <w:lvl w:ilvl="0" w:tplc="0409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7" w15:restartNumberingAfterBreak="0">
    <w:nsid w:val="59CE6BE8"/>
    <w:multiLevelType w:val="hybridMultilevel"/>
    <w:tmpl w:val="F6EC73BE"/>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8" w15:restartNumberingAfterBreak="0">
    <w:nsid w:val="5B09335E"/>
    <w:multiLevelType w:val="hybridMultilevel"/>
    <w:tmpl w:val="D192556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84" w:hanging="444"/>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0333C9E"/>
    <w:multiLevelType w:val="hybridMultilevel"/>
    <w:tmpl w:val="4E465DC0"/>
    <w:lvl w:ilvl="0" w:tplc="0409000D">
      <w:start w:val="1"/>
      <w:numFmt w:val="bullet"/>
      <w:lvlText w:val=""/>
      <w:lvlJc w:val="left"/>
      <w:pPr>
        <w:ind w:left="720" w:hanging="360"/>
      </w:pPr>
      <w:rPr>
        <w:rFonts w:ascii="Wingdings" w:hAnsi="Wingding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0" w15:restartNumberingAfterBreak="0">
    <w:nsid w:val="62A52618"/>
    <w:multiLevelType w:val="hybridMultilevel"/>
    <w:tmpl w:val="4C92CC74"/>
    <w:lvl w:ilvl="0" w:tplc="0C1A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1" w15:restartNumberingAfterBreak="0">
    <w:nsid w:val="68E859BE"/>
    <w:multiLevelType w:val="hybridMultilevel"/>
    <w:tmpl w:val="3B42BE78"/>
    <w:lvl w:ilvl="0" w:tplc="0409000D">
      <w:start w:val="1"/>
      <w:numFmt w:val="bullet"/>
      <w:lvlText w:val=""/>
      <w:lvlJc w:val="left"/>
      <w:pPr>
        <w:ind w:left="720" w:hanging="360"/>
      </w:pPr>
      <w:rPr>
        <w:rFonts w:ascii="Wingdings" w:hAnsi="Wingdings"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2" w15:restartNumberingAfterBreak="0">
    <w:nsid w:val="69CA34BA"/>
    <w:multiLevelType w:val="hybridMultilevel"/>
    <w:tmpl w:val="082A74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927DD7"/>
    <w:multiLevelType w:val="hybridMultilevel"/>
    <w:tmpl w:val="D9E85B3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54" w15:restartNumberingAfterBreak="0">
    <w:nsid w:val="76B13D81"/>
    <w:multiLevelType w:val="hybridMultilevel"/>
    <w:tmpl w:val="904AD0E4"/>
    <w:lvl w:ilvl="0" w:tplc="0C1A0001">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5" w15:restartNumberingAfterBreak="0">
    <w:nsid w:val="7F3D262F"/>
    <w:multiLevelType w:val="hybridMultilevel"/>
    <w:tmpl w:val="3784487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56" w15:restartNumberingAfterBreak="0">
    <w:nsid w:val="7F443458"/>
    <w:multiLevelType w:val="hybridMultilevel"/>
    <w:tmpl w:val="A87C3952"/>
    <w:lvl w:ilvl="0" w:tplc="0409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7" w15:restartNumberingAfterBreak="0">
    <w:nsid w:val="7F4B2AA6"/>
    <w:multiLevelType w:val="hybridMultilevel"/>
    <w:tmpl w:val="B9A8DF9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num w:numId="1" w16cid:durableId="754934003">
    <w:abstractNumId w:val="25"/>
  </w:num>
  <w:num w:numId="2" w16cid:durableId="1259485994">
    <w:abstractNumId w:val="39"/>
  </w:num>
  <w:num w:numId="3" w16cid:durableId="450634351">
    <w:abstractNumId w:val="5"/>
  </w:num>
  <w:num w:numId="4" w16cid:durableId="1894732089">
    <w:abstractNumId w:val="52"/>
  </w:num>
  <w:num w:numId="5" w16cid:durableId="1770662836">
    <w:abstractNumId w:val="27"/>
  </w:num>
  <w:num w:numId="6" w16cid:durableId="142938253">
    <w:abstractNumId w:val="44"/>
  </w:num>
  <w:num w:numId="7" w16cid:durableId="996345053">
    <w:abstractNumId w:val="23"/>
  </w:num>
  <w:num w:numId="8" w16cid:durableId="14813180">
    <w:abstractNumId w:val="13"/>
  </w:num>
  <w:num w:numId="9" w16cid:durableId="1053505691">
    <w:abstractNumId w:val="6"/>
  </w:num>
  <w:num w:numId="10" w16cid:durableId="389228367">
    <w:abstractNumId w:val="3"/>
  </w:num>
  <w:num w:numId="11" w16cid:durableId="881137994">
    <w:abstractNumId w:val="7"/>
  </w:num>
  <w:num w:numId="12" w16cid:durableId="1792942660">
    <w:abstractNumId w:val="46"/>
  </w:num>
  <w:num w:numId="13" w16cid:durableId="617568901">
    <w:abstractNumId w:val="38"/>
  </w:num>
  <w:num w:numId="14" w16cid:durableId="1743873733">
    <w:abstractNumId w:val="26"/>
  </w:num>
  <w:num w:numId="15" w16cid:durableId="37511504">
    <w:abstractNumId w:val="24"/>
  </w:num>
  <w:num w:numId="16" w16cid:durableId="335042643">
    <w:abstractNumId w:val="17"/>
  </w:num>
  <w:num w:numId="17" w16cid:durableId="353918328">
    <w:abstractNumId w:val="11"/>
  </w:num>
  <w:num w:numId="18" w16cid:durableId="554199130">
    <w:abstractNumId w:val="2"/>
  </w:num>
  <w:num w:numId="19" w16cid:durableId="1231892198">
    <w:abstractNumId w:val="15"/>
  </w:num>
  <w:num w:numId="20" w16cid:durableId="2071489233">
    <w:abstractNumId w:val="35"/>
  </w:num>
  <w:num w:numId="21" w16cid:durableId="831991882">
    <w:abstractNumId w:val="40"/>
  </w:num>
  <w:num w:numId="22" w16cid:durableId="1843659589">
    <w:abstractNumId w:val="10"/>
  </w:num>
  <w:num w:numId="23" w16cid:durableId="873613903">
    <w:abstractNumId w:val="51"/>
  </w:num>
  <w:num w:numId="24" w16cid:durableId="1635404036">
    <w:abstractNumId w:val="43"/>
  </w:num>
  <w:num w:numId="25" w16cid:durableId="1481463208">
    <w:abstractNumId w:val="54"/>
  </w:num>
  <w:num w:numId="26" w16cid:durableId="1595899263">
    <w:abstractNumId w:val="47"/>
  </w:num>
  <w:num w:numId="27" w16cid:durableId="1126511612">
    <w:abstractNumId w:val="49"/>
  </w:num>
  <w:num w:numId="28" w16cid:durableId="1924604050">
    <w:abstractNumId w:val="4"/>
  </w:num>
  <w:num w:numId="29" w16cid:durableId="2009213483">
    <w:abstractNumId w:val="1"/>
  </w:num>
  <w:num w:numId="30" w16cid:durableId="1547907140">
    <w:abstractNumId w:val="36"/>
  </w:num>
  <w:num w:numId="31" w16cid:durableId="836116908">
    <w:abstractNumId w:val="14"/>
  </w:num>
  <w:num w:numId="32" w16cid:durableId="28653218">
    <w:abstractNumId w:val="29"/>
  </w:num>
  <w:num w:numId="33" w16cid:durableId="573394223">
    <w:abstractNumId w:val="37"/>
  </w:num>
  <w:num w:numId="34" w16cid:durableId="1786582412">
    <w:abstractNumId w:val="41"/>
  </w:num>
  <w:num w:numId="35" w16cid:durableId="539167676">
    <w:abstractNumId w:val="21"/>
  </w:num>
  <w:num w:numId="36" w16cid:durableId="1681472959">
    <w:abstractNumId w:val="16"/>
  </w:num>
  <w:num w:numId="37" w16cid:durableId="2061855008">
    <w:abstractNumId w:val="22"/>
  </w:num>
  <w:num w:numId="38" w16cid:durableId="1064529399">
    <w:abstractNumId w:val="45"/>
  </w:num>
  <w:num w:numId="39" w16cid:durableId="2052920866">
    <w:abstractNumId w:val="56"/>
  </w:num>
  <w:num w:numId="40" w16cid:durableId="1106779131">
    <w:abstractNumId w:val="32"/>
  </w:num>
  <w:num w:numId="41" w16cid:durableId="316421485">
    <w:abstractNumId w:val="34"/>
  </w:num>
  <w:num w:numId="42" w16cid:durableId="1202592330">
    <w:abstractNumId w:val="0"/>
  </w:num>
  <w:num w:numId="43" w16cid:durableId="1317882954">
    <w:abstractNumId w:val="8"/>
  </w:num>
  <w:num w:numId="44" w16cid:durableId="686371360">
    <w:abstractNumId w:val="18"/>
  </w:num>
  <w:num w:numId="45" w16cid:durableId="586883539">
    <w:abstractNumId w:val="19"/>
  </w:num>
  <w:num w:numId="46" w16cid:durableId="882597504">
    <w:abstractNumId w:val="20"/>
  </w:num>
  <w:num w:numId="47" w16cid:durableId="806819655">
    <w:abstractNumId w:val="48"/>
  </w:num>
  <w:num w:numId="48" w16cid:durableId="387462997">
    <w:abstractNumId w:val="50"/>
  </w:num>
  <w:num w:numId="49" w16cid:durableId="1217349677">
    <w:abstractNumId w:val="28"/>
  </w:num>
  <w:num w:numId="50" w16cid:durableId="1485387250">
    <w:abstractNumId w:val="12"/>
  </w:num>
  <w:num w:numId="51" w16cid:durableId="1321009541">
    <w:abstractNumId w:val="33"/>
  </w:num>
  <w:num w:numId="52" w16cid:durableId="834147167">
    <w:abstractNumId w:val="57"/>
  </w:num>
  <w:num w:numId="53" w16cid:durableId="1959219606">
    <w:abstractNumId w:val="42"/>
  </w:num>
  <w:num w:numId="54" w16cid:durableId="1395733399">
    <w:abstractNumId w:val="55"/>
  </w:num>
  <w:num w:numId="55" w16cid:durableId="1736968083">
    <w:abstractNumId w:val="53"/>
  </w:num>
  <w:num w:numId="56" w16cid:durableId="1787119850">
    <w:abstractNumId w:val="9"/>
  </w:num>
  <w:num w:numId="57" w16cid:durableId="1936130527">
    <w:abstractNumId w:val="31"/>
  </w:num>
  <w:num w:numId="58" w16cid:durableId="1636254646">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BF2"/>
    <w:rsid w:val="000002E5"/>
    <w:rsid w:val="00000D6F"/>
    <w:rsid w:val="00002198"/>
    <w:rsid w:val="00003025"/>
    <w:rsid w:val="00013FAA"/>
    <w:rsid w:val="00014C8C"/>
    <w:rsid w:val="000348EF"/>
    <w:rsid w:val="00037352"/>
    <w:rsid w:val="00041363"/>
    <w:rsid w:val="000570B9"/>
    <w:rsid w:val="00057B45"/>
    <w:rsid w:val="00063A0B"/>
    <w:rsid w:val="00063DA1"/>
    <w:rsid w:val="0006429C"/>
    <w:rsid w:val="0007387D"/>
    <w:rsid w:val="00074590"/>
    <w:rsid w:val="00077623"/>
    <w:rsid w:val="00082935"/>
    <w:rsid w:val="00082FCE"/>
    <w:rsid w:val="000853D9"/>
    <w:rsid w:val="000869A2"/>
    <w:rsid w:val="00086B25"/>
    <w:rsid w:val="00095FE2"/>
    <w:rsid w:val="000A1093"/>
    <w:rsid w:val="000A5ACF"/>
    <w:rsid w:val="000A6783"/>
    <w:rsid w:val="000B25BC"/>
    <w:rsid w:val="000B7524"/>
    <w:rsid w:val="000C35D0"/>
    <w:rsid w:val="000D12BF"/>
    <w:rsid w:val="000D1F49"/>
    <w:rsid w:val="000E0747"/>
    <w:rsid w:val="000E0F44"/>
    <w:rsid w:val="000E3889"/>
    <w:rsid w:val="000E6C60"/>
    <w:rsid w:val="000E6C77"/>
    <w:rsid w:val="000F2A2D"/>
    <w:rsid w:val="000F7C28"/>
    <w:rsid w:val="001036DA"/>
    <w:rsid w:val="001054DD"/>
    <w:rsid w:val="00105ECB"/>
    <w:rsid w:val="001155A4"/>
    <w:rsid w:val="00117CFC"/>
    <w:rsid w:val="00124970"/>
    <w:rsid w:val="00125962"/>
    <w:rsid w:val="00134CAD"/>
    <w:rsid w:val="001428B2"/>
    <w:rsid w:val="00143A89"/>
    <w:rsid w:val="00146C5E"/>
    <w:rsid w:val="0015738D"/>
    <w:rsid w:val="00162564"/>
    <w:rsid w:val="001656DD"/>
    <w:rsid w:val="001711DA"/>
    <w:rsid w:val="0017164A"/>
    <w:rsid w:val="00172980"/>
    <w:rsid w:val="001750DE"/>
    <w:rsid w:val="00182C4F"/>
    <w:rsid w:val="00185AFC"/>
    <w:rsid w:val="00186EB0"/>
    <w:rsid w:val="001915EB"/>
    <w:rsid w:val="001916D4"/>
    <w:rsid w:val="00192D82"/>
    <w:rsid w:val="00192DD1"/>
    <w:rsid w:val="001932EF"/>
    <w:rsid w:val="001A0F32"/>
    <w:rsid w:val="001A4950"/>
    <w:rsid w:val="001B13AF"/>
    <w:rsid w:val="001B5F12"/>
    <w:rsid w:val="001B7445"/>
    <w:rsid w:val="001C3B8A"/>
    <w:rsid w:val="001C5B9B"/>
    <w:rsid w:val="001C6061"/>
    <w:rsid w:val="001C7DF0"/>
    <w:rsid w:val="001D451F"/>
    <w:rsid w:val="001D6F1F"/>
    <w:rsid w:val="001E382B"/>
    <w:rsid w:val="001F5279"/>
    <w:rsid w:val="00205058"/>
    <w:rsid w:val="00206A60"/>
    <w:rsid w:val="00217836"/>
    <w:rsid w:val="00225717"/>
    <w:rsid w:val="0022599D"/>
    <w:rsid w:val="00231588"/>
    <w:rsid w:val="002322B5"/>
    <w:rsid w:val="002411C7"/>
    <w:rsid w:val="0024169E"/>
    <w:rsid w:val="002419C0"/>
    <w:rsid w:val="002423F9"/>
    <w:rsid w:val="00250228"/>
    <w:rsid w:val="002506BA"/>
    <w:rsid w:val="002518DD"/>
    <w:rsid w:val="0025233C"/>
    <w:rsid w:val="002543FA"/>
    <w:rsid w:val="002611E4"/>
    <w:rsid w:val="00262AFD"/>
    <w:rsid w:val="002641BB"/>
    <w:rsid w:val="00265E72"/>
    <w:rsid w:val="0026631A"/>
    <w:rsid w:val="00267031"/>
    <w:rsid w:val="00271F0A"/>
    <w:rsid w:val="002721CD"/>
    <w:rsid w:val="00272839"/>
    <w:rsid w:val="00277A5D"/>
    <w:rsid w:val="002831F3"/>
    <w:rsid w:val="002877AD"/>
    <w:rsid w:val="00291E18"/>
    <w:rsid w:val="00293A01"/>
    <w:rsid w:val="00295DC5"/>
    <w:rsid w:val="0029656B"/>
    <w:rsid w:val="002A4363"/>
    <w:rsid w:val="002A4C67"/>
    <w:rsid w:val="002B0810"/>
    <w:rsid w:val="002B211B"/>
    <w:rsid w:val="002B23A1"/>
    <w:rsid w:val="002B63B1"/>
    <w:rsid w:val="002B6FE7"/>
    <w:rsid w:val="002E3CE7"/>
    <w:rsid w:val="002F0E6E"/>
    <w:rsid w:val="002F1B4B"/>
    <w:rsid w:val="002F5EDD"/>
    <w:rsid w:val="00301E61"/>
    <w:rsid w:val="00302BBD"/>
    <w:rsid w:val="00311421"/>
    <w:rsid w:val="00314FC5"/>
    <w:rsid w:val="003151A5"/>
    <w:rsid w:val="003166BD"/>
    <w:rsid w:val="003247C7"/>
    <w:rsid w:val="00324A43"/>
    <w:rsid w:val="00324C73"/>
    <w:rsid w:val="00333549"/>
    <w:rsid w:val="0033436E"/>
    <w:rsid w:val="00336205"/>
    <w:rsid w:val="00336931"/>
    <w:rsid w:val="003434FB"/>
    <w:rsid w:val="00343942"/>
    <w:rsid w:val="0034743B"/>
    <w:rsid w:val="003521AE"/>
    <w:rsid w:val="00353DD6"/>
    <w:rsid w:val="003626E7"/>
    <w:rsid w:val="00362E2C"/>
    <w:rsid w:val="0037347C"/>
    <w:rsid w:val="00373FAF"/>
    <w:rsid w:val="003751BB"/>
    <w:rsid w:val="00377A09"/>
    <w:rsid w:val="00384BDC"/>
    <w:rsid w:val="00387158"/>
    <w:rsid w:val="00390F6C"/>
    <w:rsid w:val="003962E6"/>
    <w:rsid w:val="003A2855"/>
    <w:rsid w:val="003B40B8"/>
    <w:rsid w:val="003B50C0"/>
    <w:rsid w:val="003B7776"/>
    <w:rsid w:val="003C6D71"/>
    <w:rsid w:val="003D0DD6"/>
    <w:rsid w:val="003E08FA"/>
    <w:rsid w:val="003E193A"/>
    <w:rsid w:val="003E4F1E"/>
    <w:rsid w:val="003E703F"/>
    <w:rsid w:val="003F5C15"/>
    <w:rsid w:val="00401779"/>
    <w:rsid w:val="00404BF2"/>
    <w:rsid w:val="00404FB1"/>
    <w:rsid w:val="004105DA"/>
    <w:rsid w:val="004218DB"/>
    <w:rsid w:val="00422852"/>
    <w:rsid w:val="00424BAE"/>
    <w:rsid w:val="00426167"/>
    <w:rsid w:val="00433146"/>
    <w:rsid w:val="00437626"/>
    <w:rsid w:val="00441074"/>
    <w:rsid w:val="00442C9D"/>
    <w:rsid w:val="00442FAA"/>
    <w:rsid w:val="00447449"/>
    <w:rsid w:val="004533B8"/>
    <w:rsid w:val="004563DB"/>
    <w:rsid w:val="00456A7E"/>
    <w:rsid w:val="00471E4C"/>
    <w:rsid w:val="004755BA"/>
    <w:rsid w:val="0048349C"/>
    <w:rsid w:val="004850A2"/>
    <w:rsid w:val="004865D4"/>
    <w:rsid w:val="00495C76"/>
    <w:rsid w:val="00496430"/>
    <w:rsid w:val="004A4D61"/>
    <w:rsid w:val="004A573E"/>
    <w:rsid w:val="004B6249"/>
    <w:rsid w:val="004B6C3D"/>
    <w:rsid w:val="004C4142"/>
    <w:rsid w:val="004C662A"/>
    <w:rsid w:val="004D102F"/>
    <w:rsid w:val="004D1E41"/>
    <w:rsid w:val="004D57AB"/>
    <w:rsid w:val="004E0D1A"/>
    <w:rsid w:val="004E33AF"/>
    <w:rsid w:val="004F3429"/>
    <w:rsid w:val="004F5BC7"/>
    <w:rsid w:val="005001E4"/>
    <w:rsid w:val="00501AC8"/>
    <w:rsid w:val="00502B08"/>
    <w:rsid w:val="005040CC"/>
    <w:rsid w:val="00504106"/>
    <w:rsid w:val="005135EC"/>
    <w:rsid w:val="00515208"/>
    <w:rsid w:val="00530EF9"/>
    <w:rsid w:val="00535D3A"/>
    <w:rsid w:val="005446A3"/>
    <w:rsid w:val="00546389"/>
    <w:rsid w:val="00546BB8"/>
    <w:rsid w:val="00546D1C"/>
    <w:rsid w:val="0055216F"/>
    <w:rsid w:val="005521B1"/>
    <w:rsid w:val="0055549A"/>
    <w:rsid w:val="00556648"/>
    <w:rsid w:val="005659AC"/>
    <w:rsid w:val="00570BCB"/>
    <w:rsid w:val="00572FDC"/>
    <w:rsid w:val="0057377E"/>
    <w:rsid w:val="00573E39"/>
    <w:rsid w:val="005747C9"/>
    <w:rsid w:val="00577336"/>
    <w:rsid w:val="00577B17"/>
    <w:rsid w:val="005837FC"/>
    <w:rsid w:val="00586345"/>
    <w:rsid w:val="00587B93"/>
    <w:rsid w:val="00590001"/>
    <w:rsid w:val="0059175D"/>
    <w:rsid w:val="00596328"/>
    <w:rsid w:val="005A0ACC"/>
    <w:rsid w:val="005A13B9"/>
    <w:rsid w:val="005A3FFE"/>
    <w:rsid w:val="005A7492"/>
    <w:rsid w:val="005B383A"/>
    <w:rsid w:val="005B43BF"/>
    <w:rsid w:val="005B5D35"/>
    <w:rsid w:val="005B6BB0"/>
    <w:rsid w:val="005C1910"/>
    <w:rsid w:val="005C2F0E"/>
    <w:rsid w:val="005C31B9"/>
    <w:rsid w:val="005C797B"/>
    <w:rsid w:val="005F45C1"/>
    <w:rsid w:val="005F4C41"/>
    <w:rsid w:val="005F5AEA"/>
    <w:rsid w:val="005F715C"/>
    <w:rsid w:val="005F7914"/>
    <w:rsid w:val="005F7E6A"/>
    <w:rsid w:val="0061000F"/>
    <w:rsid w:val="0061026D"/>
    <w:rsid w:val="00611D2A"/>
    <w:rsid w:val="00616F89"/>
    <w:rsid w:val="00620624"/>
    <w:rsid w:val="00624DA2"/>
    <w:rsid w:val="0063073F"/>
    <w:rsid w:val="00632BD9"/>
    <w:rsid w:val="00641727"/>
    <w:rsid w:val="00643B58"/>
    <w:rsid w:val="00644C15"/>
    <w:rsid w:val="00647BC5"/>
    <w:rsid w:val="006523D7"/>
    <w:rsid w:val="006527FA"/>
    <w:rsid w:val="00655721"/>
    <w:rsid w:val="00655C13"/>
    <w:rsid w:val="0066210F"/>
    <w:rsid w:val="0066424A"/>
    <w:rsid w:val="0066479D"/>
    <w:rsid w:val="00666BC1"/>
    <w:rsid w:val="00667143"/>
    <w:rsid w:val="00673EF8"/>
    <w:rsid w:val="00675601"/>
    <w:rsid w:val="00676728"/>
    <w:rsid w:val="00683700"/>
    <w:rsid w:val="00685EFB"/>
    <w:rsid w:val="00686D43"/>
    <w:rsid w:val="0069141A"/>
    <w:rsid w:val="00696696"/>
    <w:rsid w:val="006B4C37"/>
    <w:rsid w:val="006B6E84"/>
    <w:rsid w:val="006C0B68"/>
    <w:rsid w:val="006C19C3"/>
    <w:rsid w:val="006C1F51"/>
    <w:rsid w:val="006C2271"/>
    <w:rsid w:val="006C6BAA"/>
    <w:rsid w:val="006D057B"/>
    <w:rsid w:val="006E3F1D"/>
    <w:rsid w:val="006E47BC"/>
    <w:rsid w:val="006F0C0E"/>
    <w:rsid w:val="006F2A4F"/>
    <w:rsid w:val="006F49F4"/>
    <w:rsid w:val="006F5777"/>
    <w:rsid w:val="006F5DF6"/>
    <w:rsid w:val="006F70F5"/>
    <w:rsid w:val="00702770"/>
    <w:rsid w:val="00702C00"/>
    <w:rsid w:val="007034D8"/>
    <w:rsid w:val="007041B4"/>
    <w:rsid w:val="007064C1"/>
    <w:rsid w:val="00711225"/>
    <w:rsid w:val="00714FD3"/>
    <w:rsid w:val="007226B4"/>
    <w:rsid w:val="0073015E"/>
    <w:rsid w:val="0075018F"/>
    <w:rsid w:val="007525C5"/>
    <w:rsid w:val="00755635"/>
    <w:rsid w:val="007617D5"/>
    <w:rsid w:val="00764EDE"/>
    <w:rsid w:val="0076519F"/>
    <w:rsid w:val="007711D4"/>
    <w:rsid w:val="00774834"/>
    <w:rsid w:val="0077579E"/>
    <w:rsid w:val="00784068"/>
    <w:rsid w:val="007928AE"/>
    <w:rsid w:val="00795367"/>
    <w:rsid w:val="007A2A89"/>
    <w:rsid w:val="007A6AD1"/>
    <w:rsid w:val="007C39DC"/>
    <w:rsid w:val="007C3F11"/>
    <w:rsid w:val="007C47CC"/>
    <w:rsid w:val="007C6EB3"/>
    <w:rsid w:val="007D2195"/>
    <w:rsid w:val="007D251D"/>
    <w:rsid w:val="007D4EC9"/>
    <w:rsid w:val="007D6635"/>
    <w:rsid w:val="007E16E7"/>
    <w:rsid w:val="007E46B1"/>
    <w:rsid w:val="007E6B12"/>
    <w:rsid w:val="007F07B2"/>
    <w:rsid w:val="007F2BE4"/>
    <w:rsid w:val="007F59BA"/>
    <w:rsid w:val="00804043"/>
    <w:rsid w:val="00822D3C"/>
    <w:rsid w:val="00826925"/>
    <w:rsid w:val="00833097"/>
    <w:rsid w:val="008332BA"/>
    <w:rsid w:val="00847717"/>
    <w:rsid w:val="00847C05"/>
    <w:rsid w:val="008511A9"/>
    <w:rsid w:val="0085401B"/>
    <w:rsid w:val="0086164A"/>
    <w:rsid w:val="0086313C"/>
    <w:rsid w:val="00863280"/>
    <w:rsid w:val="00864638"/>
    <w:rsid w:val="00865E6B"/>
    <w:rsid w:val="008727AF"/>
    <w:rsid w:val="00872F1F"/>
    <w:rsid w:val="00882B0A"/>
    <w:rsid w:val="00886B82"/>
    <w:rsid w:val="00894FB1"/>
    <w:rsid w:val="008A60BB"/>
    <w:rsid w:val="008A6E93"/>
    <w:rsid w:val="008B3741"/>
    <w:rsid w:val="008C1FB4"/>
    <w:rsid w:val="008C1FC9"/>
    <w:rsid w:val="008D1908"/>
    <w:rsid w:val="008E4307"/>
    <w:rsid w:val="008F0E65"/>
    <w:rsid w:val="008F1682"/>
    <w:rsid w:val="008F26C6"/>
    <w:rsid w:val="008F2DCE"/>
    <w:rsid w:val="008F3476"/>
    <w:rsid w:val="008F6547"/>
    <w:rsid w:val="009022CB"/>
    <w:rsid w:val="009271A7"/>
    <w:rsid w:val="00927CD6"/>
    <w:rsid w:val="00931062"/>
    <w:rsid w:val="00932FCE"/>
    <w:rsid w:val="00942BB7"/>
    <w:rsid w:val="0095137D"/>
    <w:rsid w:val="009519DB"/>
    <w:rsid w:val="009538B2"/>
    <w:rsid w:val="00955789"/>
    <w:rsid w:val="009614A9"/>
    <w:rsid w:val="009620B7"/>
    <w:rsid w:val="00973117"/>
    <w:rsid w:val="00975E9E"/>
    <w:rsid w:val="009823A9"/>
    <w:rsid w:val="009831BB"/>
    <w:rsid w:val="00986C46"/>
    <w:rsid w:val="00986C7F"/>
    <w:rsid w:val="00990CF1"/>
    <w:rsid w:val="00995FED"/>
    <w:rsid w:val="009A71B9"/>
    <w:rsid w:val="009B051B"/>
    <w:rsid w:val="009B5EDC"/>
    <w:rsid w:val="009C05AD"/>
    <w:rsid w:val="009C3029"/>
    <w:rsid w:val="009D63EB"/>
    <w:rsid w:val="009E271F"/>
    <w:rsid w:val="009F373B"/>
    <w:rsid w:val="009F6E5A"/>
    <w:rsid w:val="009F6F84"/>
    <w:rsid w:val="00A01252"/>
    <w:rsid w:val="00A15360"/>
    <w:rsid w:val="00A32925"/>
    <w:rsid w:val="00A35A87"/>
    <w:rsid w:val="00A35B01"/>
    <w:rsid w:val="00A377B8"/>
    <w:rsid w:val="00A40B0E"/>
    <w:rsid w:val="00A529CB"/>
    <w:rsid w:val="00A62253"/>
    <w:rsid w:val="00A647C5"/>
    <w:rsid w:val="00A70231"/>
    <w:rsid w:val="00A70EF2"/>
    <w:rsid w:val="00A7104D"/>
    <w:rsid w:val="00A743FD"/>
    <w:rsid w:val="00A77A09"/>
    <w:rsid w:val="00A84717"/>
    <w:rsid w:val="00A8498D"/>
    <w:rsid w:val="00A85DE9"/>
    <w:rsid w:val="00A9045E"/>
    <w:rsid w:val="00A92470"/>
    <w:rsid w:val="00A94323"/>
    <w:rsid w:val="00A95AD4"/>
    <w:rsid w:val="00AA135C"/>
    <w:rsid w:val="00AA1E1A"/>
    <w:rsid w:val="00AA682F"/>
    <w:rsid w:val="00AB4E80"/>
    <w:rsid w:val="00AC07FE"/>
    <w:rsid w:val="00AC19C3"/>
    <w:rsid w:val="00AC2142"/>
    <w:rsid w:val="00AC3179"/>
    <w:rsid w:val="00AC3886"/>
    <w:rsid w:val="00AC7385"/>
    <w:rsid w:val="00AD004C"/>
    <w:rsid w:val="00AD52CD"/>
    <w:rsid w:val="00AD64A3"/>
    <w:rsid w:val="00AE1008"/>
    <w:rsid w:val="00AE5B0B"/>
    <w:rsid w:val="00AF0DD8"/>
    <w:rsid w:val="00B01711"/>
    <w:rsid w:val="00B0224A"/>
    <w:rsid w:val="00B06919"/>
    <w:rsid w:val="00B13B2B"/>
    <w:rsid w:val="00B15CD7"/>
    <w:rsid w:val="00B24ADC"/>
    <w:rsid w:val="00B259B7"/>
    <w:rsid w:val="00B305B1"/>
    <w:rsid w:val="00B32829"/>
    <w:rsid w:val="00B340D1"/>
    <w:rsid w:val="00B41E7C"/>
    <w:rsid w:val="00B41F2D"/>
    <w:rsid w:val="00B464AA"/>
    <w:rsid w:val="00B54CE8"/>
    <w:rsid w:val="00B56405"/>
    <w:rsid w:val="00B56F86"/>
    <w:rsid w:val="00B573DD"/>
    <w:rsid w:val="00B576B9"/>
    <w:rsid w:val="00B6100D"/>
    <w:rsid w:val="00B65EEF"/>
    <w:rsid w:val="00B6749F"/>
    <w:rsid w:val="00B75750"/>
    <w:rsid w:val="00B803EF"/>
    <w:rsid w:val="00B86D34"/>
    <w:rsid w:val="00B86EF4"/>
    <w:rsid w:val="00B905B9"/>
    <w:rsid w:val="00B93762"/>
    <w:rsid w:val="00BA1CFA"/>
    <w:rsid w:val="00BA7865"/>
    <w:rsid w:val="00BB5BB3"/>
    <w:rsid w:val="00BB5DC4"/>
    <w:rsid w:val="00BB5E1A"/>
    <w:rsid w:val="00BB6449"/>
    <w:rsid w:val="00BB67B0"/>
    <w:rsid w:val="00BC56FF"/>
    <w:rsid w:val="00BD1D16"/>
    <w:rsid w:val="00BD2130"/>
    <w:rsid w:val="00BD41DE"/>
    <w:rsid w:val="00BD680C"/>
    <w:rsid w:val="00BE0120"/>
    <w:rsid w:val="00BE38D9"/>
    <w:rsid w:val="00BF2899"/>
    <w:rsid w:val="00C02AC7"/>
    <w:rsid w:val="00C0797E"/>
    <w:rsid w:val="00C11FAA"/>
    <w:rsid w:val="00C137EC"/>
    <w:rsid w:val="00C17D4A"/>
    <w:rsid w:val="00C340EE"/>
    <w:rsid w:val="00C36EBA"/>
    <w:rsid w:val="00C42D62"/>
    <w:rsid w:val="00C4703D"/>
    <w:rsid w:val="00C605E4"/>
    <w:rsid w:val="00C70C7D"/>
    <w:rsid w:val="00C7168E"/>
    <w:rsid w:val="00C71D90"/>
    <w:rsid w:val="00C85F76"/>
    <w:rsid w:val="00CA012C"/>
    <w:rsid w:val="00CA11BC"/>
    <w:rsid w:val="00CA42DC"/>
    <w:rsid w:val="00CA6C96"/>
    <w:rsid w:val="00CB43BC"/>
    <w:rsid w:val="00CB4945"/>
    <w:rsid w:val="00CB49F5"/>
    <w:rsid w:val="00CB778D"/>
    <w:rsid w:val="00CC4BDB"/>
    <w:rsid w:val="00CD7626"/>
    <w:rsid w:val="00CE5D6E"/>
    <w:rsid w:val="00CF4F30"/>
    <w:rsid w:val="00CF696F"/>
    <w:rsid w:val="00CF75B5"/>
    <w:rsid w:val="00D025DD"/>
    <w:rsid w:val="00D05783"/>
    <w:rsid w:val="00D079C3"/>
    <w:rsid w:val="00D1166D"/>
    <w:rsid w:val="00D12EF2"/>
    <w:rsid w:val="00D147F8"/>
    <w:rsid w:val="00D201B1"/>
    <w:rsid w:val="00D24FC0"/>
    <w:rsid w:val="00D414A5"/>
    <w:rsid w:val="00D42CC6"/>
    <w:rsid w:val="00D467E8"/>
    <w:rsid w:val="00D47761"/>
    <w:rsid w:val="00D54D36"/>
    <w:rsid w:val="00D6316E"/>
    <w:rsid w:val="00D74440"/>
    <w:rsid w:val="00D75EBC"/>
    <w:rsid w:val="00D81CBF"/>
    <w:rsid w:val="00D85FC6"/>
    <w:rsid w:val="00D90FD8"/>
    <w:rsid w:val="00D94AFB"/>
    <w:rsid w:val="00D9521A"/>
    <w:rsid w:val="00D95CD8"/>
    <w:rsid w:val="00DA2188"/>
    <w:rsid w:val="00DA21F9"/>
    <w:rsid w:val="00DA444E"/>
    <w:rsid w:val="00DA50BD"/>
    <w:rsid w:val="00DA566A"/>
    <w:rsid w:val="00DB1BF7"/>
    <w:rsid w:val="00DB6DEC"/>
    <w:rsid w:val="00DC4E49"/>
    <w:rsid w:val="00DD1571"/>
    <w:rsid w:val="00DD1979"/>
    <w:rsid w:val="00DD1D17"/>
    <w:rsid w:val="00DD3A8E"/>
    <w:rsid w:val="00DE44D3"/>
    <w:rsid w:val="00DE721F"/>
    <w:rsid w:val="00DE76F2"/>
    <w:rsid w:val="00DF083B"/>
    <w:rsid w:val="00E0487A"/>
    <w:rsid w:val="00E057D0"/>
    <w:rsid w:val="00E06D51"/>
    <w:rsid w:val="00E138A2"/>
    <w:rsid w:val="00E164A5"/>
    <w:rsid w:val="00E164EC"/>
    <w:rsid w:val="00E17BB0"/>
    <w:rsid w:val="00E377CB"/>
    <w:rsid w:val="00E40128"/>
    <w:rsid w:val="00E473ED"/>
    <w:rsid w:val="00E50814"/>
    <w:rsid w:val="00E510D8"/>
    <w:rsid w:val="00E576E6"/>
    <w:rsid w:val="00E633BC"/>
    <w:rsid w:val="00E67FFD"/>
    <w:rsid w:val="00E71C67"/>
    <w:rsid w:val="00E72181"/>
    <w:rsid w:val="00E7306A"/>
    <w:rsid w:val="00E74B6F"/>
    <w:rsid w:val="00E74D2D"/>
    <w:rsid w:val="00E763CF"/>
    <w:rsid w:val="00E801DC"/>
    <w:rsid w:val="00E813CE"/>
    <w:rsid w:val="00E82E6F"/>
    <w:rsid w:val="00E83F36"/>
    <w:rsid w:val="00E84049"/>
    <w:rsid w:val="00E87617"/>
    <w:rsid w:val="00E947FC"/>
    <w:rsid w:val="00EA0C1B"/>
    <w:rsid w:val="00EA1F63"/>
    <w:rsid w:val="00EA35CD"/>
    <w:rsid w:val="00EA5047"/>
    <w:rsid w:val="00EB562C"/>
    <w:rsid w:val="00EC4FD0"/>
    <w:rsid w:val="00EC51AA"/>
    <w:rsid w:val="00EC57AB"/>
    <w:rsid w:val="00EC7FFA"/>
    <w:rsid w:val="00ED20D6"/>
    <w:rsid w:val="00ED534B"/>
    <w:rsid w:val="00ED77F9"/>
    <w:rsid w:val="00EE06D6"/>
    <w:rsid w:val="00EE19FD"/>
    <w:rsid w:val="00EE56FC"/>
    <w:rsid w:val="00EF050D"/>
    <w:rsid w:val="00EF3153"/>
    <w:rsid w:val="00EF416F"/>
    <w:rsid w:val="00F060F2"/>
    <w:rsid w:val="00F13A9F"/>
    <w:rsid w:val="00F23E06"/>
    <w:rsid w:val="00F32A72"/>
    <w:rsid w:val="00F3734B"/>
    <w:rsid w:val="00F54378"/>
    <w:rsid w:val="00F57219"/>
    <w:rsid w:val="00F57B50"/>
    <w:rsid w:val="00F607BE"/>
    <w:rsid w:val="00F61A7B"/>
    <w:rsid w:val="00F639E1"/>
    <w:rsid w:val="00F751DC"/>
    <w:rsid w:val="00F77DD7"/>
    <w:rsid w:val="00F84270"/>
    <w:rsid w:val="00F93DF0"/>
    <w:rsid w:val="00F94854"/>
    <w:rsid w:val="00FA05B8"/>
    <w:rsid w:val="00FA41B6"/>
    <w:rsid w:val="00FA77C1"/>
    <w:rsid w:val="00FC4AF5"/>
    <w:rsid w:val="00FC5A44"/>
    <w:rsid w:val="00FD6508"/>
    <w:rsid w:val="00FE6E49"/>
    <w:rsid w:val="00FF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F294D"/>
  <w15:chartTrackingRefBased/>
  <w15:docId w15:val="{53681585-E896-EF4E-9DEE-C9A01AF2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635"/>
  </w:style>
  <w:style w:type="paragraph" w:styleId="Heading1">
    <w:name w:val="heading 1"/>
    <w:basedOn w:val="Normal"/>
    <w:next w:val="Normal"/>
    <w:link w:val="Heading1Char"/>
    <w:uiPriority w:val="9"/>
    <w:qFormat/>
    <w:rsid w:val="00F23E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E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5FC6"/>
    <w:rPr>
      <w:rFonts w:ascii="Times New Roman" w:hAnsi="Times New Roman" w:cs="Times New Roman"/>
      <w:sz w:val="18"/>
      <w:szCs w:val="18"/>
    </w:rPr>
  </w:style>
  <w:style w:type="paragraph" w:styleId="ListParagraph">
    <w:name w:val="List Paragraph"/>
    <w:basedOn w:val="Normal"/>
    <w:uiPriority w:val="34"/>
    <w:qFormat/>
    <w:rsid w:val="00DE721F"/>
    <w:pPr>
      <w:ind w:left="720"/>
      <w:contextualSpacing/>
    </w:pPr>
  </w:style>
  <w:style w:type="character" w:customStyle="1" w:styleId="Heading2Char">
    <w:name w:val="Heading 2 Char"/>
    <w:basedOn w:val="DefaultParagraphFont"/>
    <w:link w:val="Heading2"/>
    <w:uiPriority w:val="9"/>
    <w:rsid w:val="00F23E0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3E0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93DF0"/>
    <w:rPr>
      <w:sz w:val="16"/>
      <w:szCs w:val="16"/>
    </w:rPr>
  </w:style>
  <w:style w:type="paragraph" w:styleId="CommentText">
    <w:name w:val="annotation text"/>
    <w:basedOn w:val="Normal"/>
    <w:link w:val="CommentTextChar"/>
    <w:uiPriority w:val="99"/>
    <w:unhideWhenUsed/>
    <w:rsid w:val="00F93DF0"/>
    <w:rPr>
      <w:sz w:val="20"/>
      <w:szCs w:val="20"/>
    </w:rPr>
  </w:style>
  <w:style w:type="character" w:customStyle="1" w:styleId="CommentTextChar">
    <w:name w:val="Comment Text Char"/>
    <w:basedOn w:val="DefaultParagraphFont"/>
    <w:link w:val="CommentText"/>
    <w:uiPriority w:val="99"/>
    <w:rsid w:val="00F93DF0"/>
    <w:rPr>
      <w:sz w:val="20"/>
      <w:szCs w:val="20"/>
    </w:rPr>
  </w:style>
  <w:style w:type="paragraph" w:styleId="CommentSubject">
    <w:name w:val="annotation subject"/>
    <w:basedOn w:val="CommentText"/>
    <w:next w:val="CommentText"/>
    <w:link w:val="CommentSubjectChar"/>
    <w:uiPriority w:val="99"/>
    <w:semiHidden/>
    <w:unhideWhenUsed/>
    <w:rsid w:val="00F93DF0"/>
    <w:rPr>
      <w:b/>
      <w:bCs/>
    </w:rPr>
  </w:style>
  <w:style w:type="character" w:customStyle="1" w:styleId="CommentSubjectChar">
    <w:name w:val="Comment Subject Char"/>
    <w:basedOn w:val="CommentTextChar"/>
    <w:link w:val="CommentSubject"/>
    <w:uiPriority w:val="99"/>
    <w:semiHidden/>
    <w:rsid w:val="00F93DF0"/>
    <w:rPr>
      <w:b/>
      <w:bCs/>
      <w:sz w:val="20"/>
      <w:szCs w:val="20"/>
    </w:rPr>
  </w:style>
  <w:style w:type="table" w:styleId="TableGrid">
    <w:name w:val="Table Grid"/>
    <w:basedOn w:val="TableNormal"/>
    <w:uiPriority w:val="39"/>
    <w:rsid w:val="00A7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1E41"/>
    <w:pPr>
      <w:tabs>
        <w:tab w:val="center" w:pos="4513"/>
        <w:tab w:val="right" w:pos="9026"/>
      </w:tabs>
    </w:pPr>
  </w:style>
  <w:style w:type="character" w:customStyle="1" w:styleId="FooterChar">
    <w:name w:val="Footer Char"/>
    <w:basedOn w:val="DefaultParagraphFont"/>
    <w:link w:val="Footer"/>
    <w:uiPriority w:val="99"/>
    <w:rsid w:val="004D1E41"/>
  </w:style>
  <w:style w:type="character" w:styleId="PageNumber">
    <w:name w:val="page number"/>
    <w:basedOn w:val="DefaultParagraphFont"/>
    <w:uiPriority w:val="99"/>
    <w:semiHidden/>
    <w:unhideWhenUsed/>
    <w:rsid w:val="004D1E41"/>
  </w:style>
  <w:style w:type="paragraph" w:styleId="FootnoteText">
    <w:name w:val="footnote text"/>
    <w:basedOn w:val="Normal"/>
    <w:link w:val="FootnoteTextChar"/>
    <w:uiPriority w:val="99"/>
    <w:semiHidden/>
    <w:unhideWhenUsed/>
    <w:rsid w:val="00186EB0"/>
    <w:rPr>
      <w:sz w:val="20"/>
      <w:szCs w:val="20"/>
    </w:rPr>
  </w:style>
  <w:style w:type="character" w:customStyle="1" w:styleId="FootnoteTextChar">
    <w:name w:val="Footnote Text Char"/>
    <w:basedOn w:val="DefaultParagraphFont"/>
    <w:link w:val="FootnoteText"/>
    <w:uiPriority w:val="99"/>
    <w:semiHidden/>
    <w:rsid w:val="00186EB0"/>
    <w:rPr>
      <w:sz w:val="20"/>
      <w:szCs w:val="20"/>
    </w:rPr>
  </w:style>
  <w:style w:type="character" w:styleId="FootnoteReference">
    <w:name w:val="footnote reference"/>
    <w:basedOn w:val="DefaultParagraphFont"/>
    <w:uiPriority w:val="99"/>
    <w:semiHidden/>
    <w:unhideWhenUsed/>
    <w:rsid w:val="00186EB0"/>
    <w:rPr>
      <w:vertAlign w:val="superscript"/>
    </w:rPr>
  </w:style>
  <w:style w:type="paragraph" w:styleId="NormalWeb">
    <w:name w:val="Normal (Web)"/>
    <w:basedOn w:val="Normal"/>
    <w:uiPriority w:val="99"/>
    <w:unhideWhenUsed/>
    <w:rsid w:val="005B5D35"/>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8E430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E4307"/>
    <w:rPr>
      <w:rFonts w:eastAsiaTheme="minorEastAsia"/>
      <w:color w:val="5A5A5A" w:themeColor="text1" w:themeTint="A5"/>
      <w:spacing w:val="15"/>
      <w:sz w:val="22"/>
      <w:szCs w:val="22"/>
    </w:rPr>
  </w:style>
  <w:style w:type="character" w:styleId="Emphasis">
    <w:name w:val="Emphasis"/>
    <w:basedOn w:val="DefaultParagraphFont"/>
    <w:uiPriority w:val="20"/>
    <w:qFormat/>
    <w:rsid w:val="00CF696F"/>
    <w:rPr>
      <w:i/>
      <w:iCs/>
    </w:rPr>
  </w:style>
  <w:style w:type="paragraph" w:styleId="Header">
    <w:name w:val="header"/>
    <w:basedOn w:val="Normal"/>
    <w:link w:val="HeaderChar"/>
    <w:uiPriority w:val="99"/>
    <w:unhideWhenUsed/>
    <w:rsid w:val="00EB562C"/>
    <w:pPr>
      <w:tabs>
        <w:tab w:val="center" w:pos="4513"/>
        <w:tab w:val="right" w:pos="9026"/>
      </w:tabs>
    </w:pPr>
  </w:style>
  <w:style w:type="character" w:customStyle="1" w:styleId="HeaderChar">
    <w:name w:val="Header Char"/>
    <w:basedOn w:val="DefaultParagraphFont"/>
    <w:link w:val="Header"/>
    <w:uiPriority w:val="99"/>
    <w:rsid w:val="00EB562C"/>
  </w:style>
  <w:style w:type="character" w:styleId="Hyperlink">
    <w:name w:val="Hyperlink"/>
    <w:basedOn w:val="DefaultParagraphFont"/>
    <w:uiPriority w:val="99"/>
    <w:rsid w:val="00EB562C"/>
    <w:rPr>
      <w:color w:val="0000FF"/>
      <w:u w:val="single"/>
    </w:rPr>
  </w:style>
  <w:style w:type="paragraph" w:styleId="Revision">
    <w:name w:val="Revision"/>
    <w:hidden/>
    <w:uiPriority w:val="99"/>
    <w:semiHidden/>
    <w:rsid w:val="00577B17"/>
  </w:style>
  <w:style w:type="table" w:customStyle="1" w:styleId="TableGrid1">
    <w:name w:val="Table Grid1"/>
    <w:basedOn w:val="TableNormal"/>
    <w:next w:val="TableGrid"/>
    <w:uiPriority w:val="39"/>
    <w:rsid w:val="00295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1655">
      <w:bodyDiv w:val="1"/>
      <w:marLeft w:val="0"/>
      <w:marRight w:val="0"/>
      <w:marTop w:val="0"/>
      <w:marBottom w:val="0"/>
      <w:divBdr>
        <w:top w:val="none" w:sz="0" w:space="0" w:color="auto"/>
        <w:left w:val="none" w:sz="0" w:space="0" w:color="auto"/>
        <w:bottom w:val="none" w:sz="0" w:space="0" w:color="auto"/>
        <w:right w:val="none" w:sz="0" w:space="0" w:color="auto"/>
      </w:divBdr>
    </w:div>
    <w:div w:id="247885355">
      <w:bodyDiv w:val="1"/>
      <w:marLeft w:val="0"/>
      <w:marRight w:val="0"/>
      <w:marTop w:val="0"/>
      <w:marBottom w:val="0"/>
      <w:divBdr>
        <w:top w:val="none" w:sz="0" w:space="0" w:color="auto"/>
        <w:left w:val="none" w:sz="0" w:space="0" w:color="auto"/>
        <w:bottom w:val="none" w:sz="0" w:space="0" w:color="auto"/>
        <w:right w:val="none" w:sz="0" w:space="0" w:color="auto"/>
      </w:divBdr>
    </w:div>
    <w:div w:id="290476190">
      <w:bodyDiv w:val="1"/>
      <w:marLeft w:val="0"/>
      <w:marRight w:val="0"/>
      <w:marTop w:val="0"/>
      <w:marBottom w:val="0"/>
      <w:divBdr>
        <w:top w:val="none" w:sz="0" w:space="0" w:color="auto"/>
        <w:left w:val="none" w:sz="0" w:space="0" w:color="auto"/>
        <w:bottom w:val="none" w:sz="0" w:space="0" w:color="auto"/>
        <w:right w:val="none" w:sz="0" w:space="0" w:color="auto"/>
      </w:divBdr>
    </w:div>
    <w:div w:id="341393243">
      <w:bodyDiv w:val="1"/>
      <w:marLeft w:val="0"/>
      <w:marRight w:val="0"/>
      <w:marTop w:val="0"/>
      <w:marBottom w:val="0"/>
      <w:divBdr>
        <w:top w:val="none" w:sz="0" w:space="0" w:color="auto"/>
        <w:left w:val="none" w:sz="0" w:space="0" w:color="auto"/>
        <w:bottom w:val="none" w:sz="0" w:space="0" w:color="auto"/>
        <w:right w:val="none" w:sz="0" w:space="0" w:color="auto"/>
      </w:divBdr>
    </w:div>
    <w:div w:id="656302695">
      <w:bodyDiv w:val="1"/>
      <w:marLeft w:val="0"/>
      <w:marRight w:val="0"/>
      <w:marTop w:val="0"/>
      <w:marBottom w:val="0"/>
      <w:divBdr>
        <w:top w:val="none" w:sz="0" w:space="0" w:color="auto"/>
        <w:left w:val="none" w:sz="0" w:space="0" w:color="auto"/>
        <w:bottom w:val="none" w:sz="0" w:space="0" w:color="auto"/>
        <w:right w:val="none" w:sz="0" w:space="0" w:color="auto"/>
      </w:divBdr>
    </w:div>
    <w:div w:id="822349976">
      <w:bodyDiv w:val="1"/>
      <w:marLeft w:val="0"/>
      <w:marRight w:val="0"/>
      <w:marTop w:val="0"/>
      <w:marBottom w:val="0"/>
      <w:divBdr>
        <w:top w:val="none" w:sz="0" w:space="0" w:color="auto"/>
        <w:left w:val="none" w:sz="0" w:space="0" w:color="auto"/>
        <w:bottom w:val="none" w:sz="0" w:space="0" w:color="auto"/>
        <w:right w:val="none" w:sz="0" w:space="0" w:color="auto"/>
      </w:divBdr>
    </w:div>
    <w:div w:id="843252848">
      <w:bodyDiv w:val="1"/>
      <w:marLeft w:val="0"/>
      <w:marRight w:val="0"/>
      <w:marTop w:val="0"/>
      <w:marBottom w:val="0"/>
      <w:divBdr>
        <w:top w:val="none" w:sz="0" w:space="0" w:color="auto"/>
        <w:left w:val="none" w:sz="0" w:space="0" w:color="auto"/>
        <w:bottom w:val="none" w:sz="0" w:space="0" w:color="auto"/>
        <w:right w:val="none" w:sz="0" w:space="0" w:color="auto"/>
      </w:divBdr>
    </w:div>
    <w:div w:id="898134498">
      <w:bodyDiv w:val="1"/>
      <w:marLeft w:val="0"/>
      <w:marRight w:val="0"/>
      <w:marTop w:val="0"/>
      <w:marBottom w:val="0"/>
      <w:divBdr>
        <w:top w:val="none" w:sz="0" w:space="0" w:color="auto"/>
        <w:left w:val="none" w:sz="0" w:space="0" w:color="auto"/>
        <w:bottom w:val="none" w:sz="0" w:space="0" w:color="auto"/>
        <w:right w:val="none" w:sz="0" w:space="0" w:color="auto"/>
      </w:divBdr>
    </w:div>
    <w:div w:id="928193933">
      <w:bodyDiv w:val="1"/>
      <w:marLeft w:val="0"/>
      <w:marRight w:val="0"/>
      <w:marTop w:val="0"/>
      <w:marBottom w:val="0"/>
      <w:divBdr>
        <w:top w:val="none" w:sz="0" w:space="0" w:color="auto"/>
        <w:left w:val="none" w:sz="0" w:space="0" w:color="auto"/>
        <w:bottom w:val="none" w:sz="0" w:space="0" w:color="auto"/>
        <w:right w:val="none" w:sz="0" w:space="0" w:color="auto"/>
      </w:divBdr>
    </w:div>
    <w:div w:id="1026910134">
      <w:bodyDiv w:val="1"/>
      <w:marLeft w:val="0"/>
      <w:marRight w:val="0"/>
      <w:marTop w:val="0"/>
      <w:marBottom w:val="0"/>
      <w:divBdr>
        <w:top w:val="none" w:sz="0" w:space="0" w:color="auto"/>
        <w:left w:val="none" w:sz="0" w:space="0" w:color="auto"/>
        <w:bottom w:val="none" w:sz="0" w:space="0" w:color="auto"/>
        <w:right w:val="none" w:sz="0" w:space="0" w:color="auto"/>
      </w:divBdr>
    </w:div>
    <w:div w:id="1077435513">
      <w:bodyDiv w:val="1"/>
      <w:marLeft w:val="0"/>
      <w:marRight w:val="0"/>
      <w:marTop w:val="0"/>
      <w:marBottom w:val="0"/>
      <w:divBdr>
        <w:top w:val="none" w:sz="0" w:space="0" w:color="auto"/>
        <w:left w:val="none" w:sz="0" w:space="0" w:color="auto"/>
        <w:bottom w:val="none" w:sz="0" w:space="0" w:color="auto"/>
        <w:right w:val="none" w:sz="0" w:space="0" w:color="auto"/>
      </w:divBdr>
    </w:div>
    <w:div w:id="1141383827">
      <w:bodyDiv w:val="1"/>
      <w:marLeft w:val="0"/>
      <w:marRight w:val="0"/>
      <w:marTop w:val="0"/>
      <w:marBottom w:val="0"/>
      <w:divBdr>
        <w:top w:val="none" w:sz="0" w:space="0" w:color="auto"/>
        <w:left w:val="none" w:sz="0" w:space="0" w:color="auto"/>
        <w:bottom w:val="none" w:sz="0" w:space="0" w:color="auto"/>
        <w:right w:val="none" w:sz="0" w:space="0" w:color="auto"/>
      </w:divBdr>
    </w:div>
    <w:div w:id="1268580967">
      <w:bodyDiv w:val="1"/>
      <w:marLeft w:val="0"/>
      <w:marRight w:val="0"/>
      <w:marTop w:val="0"/>
      <w:marBottom w:val="0"/>
      <w:divBdr>
        <w:top w:val="none" w:sz="0" w:space="0" w:color="auto"/>
        <w:left w:val="none" w:sz="0" w:space="0" w:color="auto"/>
        <w:bottom w:val="none" w:sz="0" w:space="0" w:color="auto"/>
        <w:right w:val="none" w:sz="0" w:space="0" w:color="auto"/>
      </w:divBdr>
    </w:div>
    <w:div w:id="1272933930">
      <w:bodyDiv w:val="1"/>
      <w:marLeft w:val="0"/>
      <w:marRight w:val="0"/>
      <w:marTop w:val="0"/>
      <w:marBottom w:val="0"/>
      <w:divBdr>
        <w:top w:val="none" w:sz="0" w:space="0" w:color="auto"/>
        <w:left w:val="none" w:sz="0" w:space="0" w:color="auto"/>
        <w:bottom w:val="none" w:sz="0" w:space="0" w:color="auto"/>
        <w:right w:val="none" w:sz="0" w:space="0" w:color="auto"/>
      </w:divBdr>
    </w:div>
    <w:div w:id="1388145557">
      <w:bodyDiv w:val="1"/>
      <w:marLeft w:val="0"/>
      <w:marRight w:val="0"/>
      <w:marTop w:val="0"/>
      <w:marBottom w:val="0"/>
      <w:divBdr>
        <w:top w:val="none" w:sz="0" w:space="0" w:color="auto"/>
        <w:left w:val="none" w:sz="0" w:space="0" w:color="auto"/>
        <w:bottom w:val="none" w:sz="0" w:space="0" w:color="auto"/>
        <w:right w:val="none" w:sz="0" w:space="0" w:color="auto"/>
      </w:divBdr>
    </w:div>
    <w:div w:id="1499882316">
      <w:bodyDiv w:val="1"/>
      <w:marLeft w:val="0"/>
      <w:marRight w:val="0"/>
      <w:marTop w:val="0"/>
      <w:marBottom w:val="0"/>
      <w:divBdr>
        <w:top w:val="none" w:sz="0" w:space="0" w:color="auto"/>
        <w:left w:val="none" w:sz="0" w:space="0" w:color="auto"/>
        <w:bottom w:val="none" w:sz="0" w:space="0" w:color="auto"/>
        <w:right w:val="none" w:sz="0" w:space="0" w:color="auto"/>
      </w:divBdr>
    </w:div>
    <w:div w:id="1530100610">
      <w:bodyDiv w:val="1"/>
      <w:marLeft w:val="0"/>
      <w:marRight w:val="0"/>
      <w:marTop w:val="0"/>
      <w:marBottom w:val="0"/>
      <w:divBdr>
        <w:top w:val="none" w:sz="0" w:space="0" w:color="auto"/>
        <w:left w:val="none" w:sz="0" w:space="0" w:color="auto"/>
        <w:bottom w:val="none" w:sz="0" w:space="0" w:color="auto"/>
        <w:right w:val="none" w:sz="0" w:space="0" w:color="auto"/>
      </w:divBdr>
      <w:divsChild>
        <w:div w:id="1175270192">
          <w:marLeft w:val="0"/>
          <w:marRight w:val="0"/>
          <w:marTop w:val="0"/>
          <w:marBottom w:val="0"/>
          <w:divBdr>
            <w:top w:val="none" w:sz="0" w:space="0" w:color="auto"/>
            <w:left w:val="none" w:sz="0" w:space="0" w:color="auto"/>
            <w:bottom w:val="none" w:sz="0" w:space="0" w:color="auto"/>
            <w:right w:val="none" w:sz="0" w:space="0" w:color="auto"/>
          </w:divBdr>
          <w:divsChild>
            <w:div w:id="1862085126">
              <w:marLeft w:val="0"/>
              <w:marRight w:val="0"/>
              <w:marTop w:val="0"/>
              <w:marBottom w:val="0"/>
              <w:divBdr>
                <w:top w:val="none" w:sz="0" w:space="0" w:color="auto"/>
                <w:left w:val="none" w:sz="0" w:space="0" w:color="auto"/>
                <w:bottom w:val="none" w:sz="0" w:space="0" w:color="auto"/>
                <w:right w:val="none" w:sz="0" w:space="0" w:color="auto"/>
              </w:divBdr>
              <w:divsChild>
                <w:div w:id="222133650">
                  <w:marLeft w:val="0"/>
                  <w:marRight w:val="0"/>
                  <w:marTop w:val="0"/>
                  <w:marBottom w:val="0"/>
                  <w:divBdr>
                    <w:top w:val="none" w:sz="0" w:space="0" w:color="auto"/>
                    <w:left w:val="none" w:sz="0" w:space="0" w:color="auto"/>
                    <w:bottom w:val="none" w:sz="0" w:space="0" w:color="auto"/>
                    <w:right w:val="none" w:sz="0" w:space="0" w:color="auto"/>
                  </w:divBdr>
                  <w:divsChild>
                    <w:div w:id="2054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4548">
      <w:bodyDiv w:val="1"/>
      <w:marLeft w:val="0"/>
      <w:marRight w:val="0"/>
      <w:marTop w:val="0"/>
      <w:marBottom w:val="0"/>
      <w:divBdr>
        <w:top w:val="none" w:sz="0" w:space="0" w:color="auto"/>
        <w:left w:val="none" w:sz="0" w:space="0" w:color="auto"/>
        <w:bottom w:val="none" w:sz="0" w:space="0" w:color="auto"/>
        <w:right w:val="none" w:sz="0" w:space="0" w:color="auto"/>
      </w:divBdr>
    </w:div>
    <w:div w:id="1592740475">
      <w:bodyDiv w:val="1"/>
      <w:marLeft w:val="0"/>
      <w:marRight w:val="0"/>
      <w:marTop w:val="0"/>
      <w:marBottom w:val="0"/>
      <w:divBdr>
        <w:top w:val="none" w:sz="0" w:space="0" w:color="auto"/>
        <w:left w:val="none" w:sz="0" w:space="0" w:color="auto"/>
        <w:bottom w:val="none" w:sz="0" w:space="0" w:color="auto"/>
        <w:right w:val="none" w:sz="0" w:space="0" w:color="auto"/>
      </w:divBdr>
    </w:div>
    <w:div w:id="1633898232">
      <w:bodyDiv w:val="1"/>
      <w:marLeft w:val="0"/>
      <w:marRight w:val="0"/>
      <w:marTop w:val="0"/>
      <w:marBottom w:val="0"/>
      <w:divBdr>
        <w:top w:val="none" w:sz="0" w:space="0" w:color="auto"/>
        <w:left w:val="none" w:sz="0" w:space="0" w:color="auto"/>
        <w:bottom w:val="none" w:sz="0" w:space="0" w:color="auto"/>
        <w:right w:val="none" w:sz="0" w:space="0" w:color="auto"/>
      </w:divBdr>
    </w:div>
    <w:div w:id="1657566157">
      <w:bodyDiv w:val="1"/>
      <w:marLeft w:val="0"/>
      <w:marRight w:val="0"/>
      <w:marTop w:val="0"/>
      <w:marBottom w:val="0"/>
      <w:divBdr>
        <w:top w:val="none" w:sz="0" w:space="0" w:color="auto"/>
        <w:left w:val="none" w:sz="0" w:space="0" w:color="auto"/>
        <w:bottom w:val="none" w:sz="0" w:space="0" w:color="auto"/>
        <w:right w:val="none" w:sz="0" w:space="0" w:color="auto"/>
      </w:divBdr>
    </w:div>
    <w:div w:id="1691755543">
      <w:bodyDiv w:val="1"/>
      <w:marLeft w:val="0"/>
      <w:marRight w:val="0"/>
      <w:marTop w:val="0"/>
      <w:marBottom w:val="0"/>
      <w:divBdr>
        <w:top w:val="none" w:sz="0" w:space="0" w:color="auto"/>
        <w:left w:val="none" w:sz="0" w:space="0" w:color="auto"/>
        <w:bottom w:val="none" w:sz="0" w:space="0" w:color="auto"/>
        <w:right w:val="none" w:sz="0" w:space="0" w:color="auto"/>
      </w:divBdr>
    </w:div>
    <w:div w:id="1745447558">
      <w:bodyDiv w:val="1"/>
      <w:marLeft w:val="0"/>
      <w:marRight w:val="0"/>
      <w:marTop w:val="0"/>
      <w:marBottom w:val="0"/>
      <w:divBdr>
        <w:top w:val="none" w:sz="0" w:space="0" w:color="auto"/>
        <w:left w:val="none" w:sz="0" w:space="0" w:color="auto"/>
        <w:bottom w:val="none" w:sz="0" w:space="0" w:color="auto"/>
        <w:right w:val="none" w:sz="0" w:space="0" w:color="auto"/>
      </w:divBdr>
    </w:div>
    <w:div w:id="1750423528">
      <w:bodyDiv w:val="1"/>
      <w:marLeft w:val="0"/>
      <w:marRight w:val="0"/>
      <w:marTop w:val="0"/>
      <w:marBottom w:val="0"/>
      <w:divBdr>
        <w:top w:val="none" w:sz="0" w:space="0" w:color="auto"/>
        <w:left w:val="none" w:sz="0" w:space="0" w:color="auto"/>
        <w:bottom w:val="none" w:sz="0" w:space="0" w:color="auto"/>
        <w:right w:val="none" w:sz="0" w:space="0" w:color="auto"/>
      </w:divBdr>
    </w:div>
    <w:div w:id="1785036081">
      <w:bodyDiv w:val="1"/>
      <w:marLeft w:val="0"/>
      <w:marRight w:val="0"/>
      <w:marTop w:val="0"/>
      <w:marBottom w:val="0"/>
      <w:divBdr>
        <w:top w:val="none" w:sz="0" w:space="0" w:color="auto"/>
        <w:left w:val="none" w:sz="0" w:space="0" w:color="auto"/>
        <w:bottom w:val="none" w:sz="0" w:space="0" w:color="auto"/>
        <w:right w:val="none" w:sz="0" w:space="0" w:color="auto"/>
      </w:divBdr>
    </w:div>
    <w:div w:id="1788697223">
      <w:bodyDiv w:val="1"/>
      <w:marLeft w:val="0"/>
      <w:marRight w:val="0"/>
      <w:marTop w:val="0"/>
      <w:marBottom w:val="0"/>
      <w:divBdr>
        <w:top w:val="none" w:sz="0" w:space="0" w:color="auto"/>
        <w:left w:val="none" w:sz="0" w:space="0" w:color="auto"/>
        <w:bottom w:val="none" w:sz="0" w:space="0" w:color="auto"/>
        <w:right w:val="none" w:sz="0" w:space="0" w:color="auto"/>
      </w:divBdr>
    </w:div>
    <w:div w:id="1823041732">
      <w:bodyDiv w:val="1"/>
      <w:marLeft w:val="0"/>
      <w:marRight w:val="0"/>
      <w:marTop w:val="0"/>
      <w:marBottom w:val="0"/>
      <w:divBdr>
        <w:top w:val="none" w:sz="0" w:space="0" w:color="auto"/>
        <w:left w:val="none" w:sz="0" w:space="0" w:color="auto"/>
        <w:bottom w:val="none" w:sz="0" w:space="0" w:color="auto"/>
        <w:right w:val="none" w:sz="0" w:space="0" w:color="auto"/>
      </w:divBdr>
    </w:div>
    <w:div w:id="18678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google.com/imgres?imgurl=https://media.gettyimages.com/vectors/vector-binoculars-icon-vector-id506494891?b=1&amp;k=6&amp;m=506494891&amp;s=170x170&amp;h=n3Egl4fahJeZ3rXYCXWgnUSkEapa2AP2LEMzHAAXtRs=&amp;imgrefurl=https://nl.freeimages.com/premium/binoculars-flat-icon-set-1062463&amp;tbnid=pLMu7o70hnuD0M&amp;vet=10CBIQMyjAAmoXChMIwJjF24i06wIVAAAAAB0AAAAAEAU..i&amp;docid=X7ax_C3oNPj2WM&amp;w=170&amp;h=170&amp;itg=1&amp;q=verrekijker%20icon&amp;hl=en-US&amp;ved=0CBIQMyjAAmoXChMIwJjF24i06wIVAAAAAB0AAAAAEA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google.com/imgres?imgurl=https://cdn5.vectorstock.com/i/1000x1000/48/79/omni-multi-channel-e-commerce-vector-11994879.jpg&amp;imgrefurl=https://www.vectorstock.com/royalty-free-vector/omni-multi-channel-e-commerce-vector-11994879&amp;tbnid=ybizlB1qIMJGhM&amp;vet=12ahUKEwi-8LOd_bPrAhVE3RoKHYcYBvsQMyhAegQIARBs..i&amp;docid=lsuIIkQGnELHrM&amp;w=1000&amp;h=1080&amp;q=multi%20channel&amp;ved=2ahUKEwi-8LOd_bPrAhVE3RoKHYcYBvsQMyhAegQIARBs" TargetMode="External"/><Relationship Id="rId23" Type="http://schemas.openxmlformats.org/officeDocument/2006/relationships/hyperlink" Target="https://www.google.com/imgres?imgurl=https://pbs.twimg.com/profile_images/877621893888700416/mD5xl8H-.jpg&amp;imgrefurl=https://twitter.com/prioritiesusa&amp;tbnid=BBbt5DA7SgCSyM&amp;vet=10CBkQMyh0ahcKEwjYvvGE_rPrAhUAAAAAHQAAAAAQAw..i&amp;docid=dlt-LEBHnSbUFM&amp;w=512&amp;h=512&amp;q=priorities&amp;ved=0CBkQMyh0ahcKEwjYvvGE_rPrAhUAAAAAHQAAAAAQAw"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ogle.com/imgres?imgurl=https://c8.alamy.com/comp/GMM3TD/human-resources-management-icon-business-concept-flat-design-GMM3TD.jpg&amp;imgrefurl=https://www.alamy.com/stock-photo-human-resources-management-icon-business-concept-flat-design-115997405.html&amp;tbnid=anvVMFcF2RkwVM&amp;vet=12ahUKEwi-vsy3irTrAhUPNRoKHeogCUkQMygzegQIARBL..i&amp;docid=Fj5dqCeOuM7V1M&amp;w=1300&amp;h=1390&amp;q=human%20resources&amp;hl=en-US&amp;ved=2ahUKEwi-vsy3irTrAhUPNRoKHeogCUkQMygzegQIARBL"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6E653-817B-4636-AB99-A433A57F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11364</Words>
  <Characters>64776</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Juhani Lemmik</dc:creator>
  <cp:keywords/>
  <dc:description/>
  <cp:lastModifiedBy>Curcija Gligorijevic, Dragana GIZ RS</cp:lastModifiedBy>
  <cp:revision>2</cp:revision>
  <dcterms:created xsi:type="dcterms:W3CDTF">2023-05-25T12:42:00Z</dcterms:created>
  <dcterms:modified xsi:type="dcterms:W3CDTF">2023-05-25T12:42:00Z</dcterms:modified>
</cp:coreProperties>
</file>